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" ContentType="application/vnd.visio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D1799E" w14:textId="77777777" w:rsidR="00467F81" w:rsidRPr="006704D6" w:rsidRDefault="00467F81" w:rsidP="00D56398">
      <w:pPr>
        <w:pStyle w:val="TOCHeading"/>
        <w:spacing w:before="0"/>
        <w:jc w:val="both"/>
        <w:rPr>
          <w:rFonts w:ascii="Times New Roman" w:hAnsi="Times New Roman"/>
          <w:sz w:val="24"/>
          <w:szCs w:val="24"/>
          <w:lang w:val="lv-LV"/>
        </w:rPr>
      </w:pPr>
    </w:p>
    <w:p w14:paraId="5A336529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r w:rsidRPr="006704D6">
        <w:rPr>
          <w:noProof w:val="0"/>
          <w:sz w:val="24"/>
          <w:szCs w:val="24"/>
        </w:rPr>
        <w:fldChar w:fldCharType="begin"/>
      </w:r>
      <w:r w:rsidR="00467F81" w:rsidRPr="006704D6">
        <w:rPr>
          <w:sz w:val="24"/>
          <w:szCs w:val="24"/>
        </w:rPr>
        <w:instrText xml:space="preserve"> TOC \o "1-3" \h \z \u </w:instrText>
      </w:r>
      <w:r w:rsidRPr="006704D6">
        <w:rPr>
          <w:noProof w:val="0"/>
          <w:sz w:val="24"/>
          <w:szCs w:val="24"/>
        </w:rPr>
        <w:fldChar w:fldCharType="separate"/>
      </w:r>
      <w:hyperlink w:anchor="_Toc256000015" w:history="1">
        <w:r w:rsidRPr="008346ED">
          <w:rPr>
            <w:rStyle w:val="Hyperlink"/>
            <w:b w:val="0"/>
            <w:bCs w:val="0"/>
          </w:rPr>
          <w:t>1.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Mērķis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_Toc256000015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</w:t>
        </w:r>
        <w:r w:rsidRPr="008346ED">
          <w:rPr>
            <w:b w:val="0"/>
            <w:bCs w:val="0"/>
          </w:rPr>
          <w:fldChar w:fldCharType="end"/>
        </w:r>
      </w:hyperlink>
    </w:p>
    <w:p w14:paraId="00BCA9AB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16" w:history="1">
        <w:r w:rsidRPr="008346ED">
          <w:rPr>
            <w:rStyle w:val="Hyperlink"/>
            <w:b w:val="0"/>
            <w:bCs w:val="0"/>
          </w:rPr>
          <w:t>2.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Terminoloģija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_Toc256000016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</w:t>
        </w:r>
        <w:r w:rsidRPr="008346ED">
          <w:rPr>
            <w:b w:val="0"/>
            <w:bCs w:val="0"/>
          </w:rPr>
          <w:fldChar w:fldCharType="end"/>
        </w:r>
      </w:hyperlink>
    </w:p>
    <w:p w14:paraId="60C5BB71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17" w:history="1">
        <w:r w:rsidRPr="008346ED">
          <w:rPr>
            <w:rStyle w:val="Hyperlink"/>
            <w:b w:val="0"/>
            <w:bCs w:val="0"/>
          </w:rPr>
          <w:t>3.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Transport</w:t>
        </w:r>
        <w:r w:rsidRPr="008346ED">
          <w:rPr>
            <w:rStyle w:val="Hyperlink"/>
            <w:b w:val="0"/>
            <w:bCs w:val="0"/>
          </w:rPr>
          <w:t>ēšanas vispārējie nosacījumi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_Toc256000017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2</w:t>
        </w:r>
        <w:r w:rsidRPr="008346ED">
          <w:rPr>
            <w:b w:val="0"/>
            <w:bCs w:val="0"/>
          </w:rPr>
          <w:fldChar w:fldCharType="end"/>
        </w:r>
      </w:hyperlink>
    </w:p>
    <w:p w14:paraId="1CB4D258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18" w:history="1">
        <w:r w:rsidRPr="008346ED">
          <w:rPr>
            <w:rStyle w:val="Hyperlink"/>
            <w:b w:val="0"/>
            <w:bCs w:val="0"/>
          </w:rPr>
          <w:t>4.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Asins komponentu transportēšanai nepieciešamais aprīkojums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_Toc256000018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3</w:t>
        </w:r>
        <w:r w:rsidRPr="008346ED">
          <w:rPr>
            <w:b w:val="0"/>
            <w:bCs w:val="0"/>
          </w:rPr>
          <w:fldChar w:fldCharType="end"/>
        </w:r>
      </w:hyperlink>
    </w:p>
    <w:p w14:paraId="5FF6354F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0" w:history="1">
        <w:r w:rsidRPr="008346ED">
          <w:rPr>
            <w:rStyle w:val="Hyperlink"/>
            <w:b w:val="0"/>
            <w:bCs w:val="0"/>
          </w:rPr>
          <w:t>5.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Prasības asins komponentu transportēšanas aprīkojumam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_Toc256000020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3</w:t>
        </w:r>
        <w:r w:rsidRPr="008346ED">
          <w:rPr>
            <w:b w:val="0"/>
            <w:bCs w:val="0"/>
          </w:rPr>
          <w:fldChar w:fldCharType="end"/>
        </w:r>
      </w:hyperlink>
    </w:p>
    <w:p w14:paraId="03681283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1" w:history="1">
        <w:r w:rsidRPr="008346ED">
          <w:rPr>
            <w:rStyle w:val="Hyperlink"/>
            <w:b w:val="0"/>
            <w:bCs w:val="0"/>
          </w:rPr>
          <w:t>6.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Asins komponentu transportēšanas aprīkojuma sagatavošana transportēšanai: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_Toc256000021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5</w:t>
        </w:r>
        <w:r w:rsidRPr="008346ED">
          <w:rPr>
            <w:b w:val="0"/>
            <w:bCs w:val="0"/>
          </w:rPr>
          <w:fldChar w:fldCharType="end"/>
        </w:r>
      </w:hyperlink>
    </w:p>
    <w:p w14:paraId="4A9AD3E7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2" w:history="1">
        <w:r w:rsidRPr="008346ED">
          <w:rPr>
            <w:rStyle w:val="Hyperlink"/>
            <w:b w:val="0"/>
            <w:bCs w:val="0"/>
          </w:rPr>
          <w:t>7.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Prasības asins komponentu uzglabāšanas un transportēšanas temperatūrām: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_Toc256000022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6</w:t>
        </w:r>
        <w:r w:rsidRPr="008346ED">
          <w:rPr>
            <w:b w:val="0"/>
            <w:bCs w:val="0"/>
          </w:rPr>
          <w:fldChar w:fldCharType="end"/>
        </w:r>
      </w:hyperlink>
    </w:p>
    <w:p w14:paraId="30C0141E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3" w:history="1">
        <w:r w:rsidRPr="008346ED">
          <w:rPr>
            <w:rStyle w:val="Hyperlink"/>
            <w:b w:val="0"/>
            <w:bCs w:val="0"/>
          </w:rPr>
          <w:t>8.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Transportēšanas procesa validācijas vispārējie nosacījumi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_Toc256000023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6</w:t>
        </w:r>
        <w:r w:rsidRPr="008346ED">
          <w:rPr>
            <w:b w:val="0"/>
            <w:bCs w:val="0"/>
          </w:rPr>
          <w:fldChar w:fldCharType="end"/>
        </w:r>
      </w:hyperlink>
    </w:p>
    <w:p w14:paraId="53D09C83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4" w:history="1">
        <w:r w:rsidRPr="008346ED">
          <w:rPr>
            <w:rStyle w:val="Hyperlink"/>
            <w:b w:val="0"/>
            <w:bCs w:val="0"/>
          </w:rPr>
          <w:t>10.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 xml:space="preserve">Transportēšanas </w:t>
        </w:r>
        <w:r w:rsidRPr="008346ED">
          <w:rPr>
            <w:rStyle w:val="Hyperlink"/>
            <w:b w:val="0"/>
            <w:bCs w:val="0"/>
          </w:rPr>
          <w:t>procesa v</w:t>
        </w:r>
        <w:r w:rsidR="004F53EC" w:rsidRPr="008346ED">
          <w:rPr>
            <w:rStyle w:val="Hyperlink"/>
            <w:b w:val="0"/>
            <w:bCs w:val="0"/>
          </w:rPr>
          <w:t>alidācijas apraksts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_Toc256000024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8</w:t>
        </w:r>
        <w:r w:rsidRPr="008346ED">
          <w:rPr>
            <w:b w:val="0"/>
            <w:bCs w:val="0"/>
          </w:rPr>
          <w:fldChar w:fldCharType="end"/>
        </w:r>
      </w:hyperlink>
    </w:p>
    <w:p w14:paraId="051130B9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5" w:history="1">
        <w:r w:rsidRPr="008346ED">
          <w:rPr>
            <w:rStyle w:val="Hyperlink"/>
            <w:b w:val="0"/>
            <w:bCs w:val="0"/>
          </w:rPr>
          <w:t>11.</w:t>
        </w:r>
        <w:r w:rsidRPr="008346ED">
          <w:rPr>
            <w:rFonts w:asciiTheme="minorHAnsi" w:hAnsiTheme="minorHAnsi"/>
            <w:b w:val="0"/>
            <w:bCs w:val="0"/>
          </w:rPr>
          <w:tab/>
        </w:r>
        <w:r w:rsidRPr="008346ED">
          <w:rPr>
            <w:rStyle w:val="Hyperlink"/>
            <w:b w:val="0"/>
            <w:bCs w:val="0"/>
          </w:rPr>
          <w:t>Rīcība neatbilstību gadījumos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_Toc256000025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8</w:t>
        </w:r>
        <w:r w:rsidRPr="008346ED">
          <w:rPr>
            <w:b w:val="0"/>
            <w:bCs w:val="0"/>
          </w:rPr>
          <w:fldChar w:fldCharType="end"/>
        </w:r>
      </w:hyperlink>
    </w:p>
    <w:p w14:paraId="7F86E898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6" w:history="1">
        <w:r w:rsidRPr="008346ED">
          <w:rPr>
            <w:rStyle w:val="Hyperlink"/>
            <w:b w:val="0"/>
            <w:bCs w:val="0"/>
          </w:rPr>
          <w:t>Vēres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_Toc256000026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10</w:t>
        </w:r>
        <w:r w:rsidRPr="008346ED">
          <w:rPr>
            <w:b w:val="0"/>
            <w:bCs w:val="0"/>
          </w:rPr>
          <w:fldChar w:fldCharType="end"/>
        </w:r>
      </w:hyperlink>
    </w:p>
    <w:p w14:paraId="759602AE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7" w:history="1">
        <w:r w:rsidRPr="008346ED">
          <w:rPr>
            <w:rStyle w:val="Hyperlink"/>
            <w:b w:val="0"/>
            <w:bCs w:val="0"/>
          </w:rPr>
          <w:t>Saistošā dokumentācija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_Toc256000027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10</w:t>
        </w:r>
        <w:r w:rsidRPr="008346ED">
          <w:rPr>
            <w:b w:val="0"/>
            <w:bCs w:val="0"/>
          </w:rPr>
          <w:fldChar w:fldCharType="end"/>
        </w:r>
      </w:hyperlink>
    </w:p>
    <w:p w14:paraId="16F1C9F8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28" w:history="1">
        <w:r w:rsidRPr="008346ED">
          <w:rPr>
            <w:rStyle w:val="Hyperlink"/>
            <w:b w:val="0"/>
            <w:bCs w:val="0"/>
          </w:rPr>
          <w:t>Dokumentā izmantotie saīsinājumi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_Toc256000028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11</w:t>
        </w:r>
        <w:r w:rsidRPr="008346ED">
          <w:rPr>
            <w:b w:val="0"/>
            <w:bCs w:val="0"/>
          </w:rPr>
          <w:fldChar w:fldCharType="end"/>
        </w:r>
      </w:hyperlink>
    </w:p>
    <w:p w14:paraId="54DDF334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30" w:history="1">
        <w:r w:rsidRPr="008346ED">
          <w:rPr>
            <w:rStyle w:val="Hyperlink"/>
            <w:b w:val="0"/>
            <w:bCs w:val="0"/>
          </w:rPr>
          <w:t>1</w:t>
        </w:r>
        <w:r w:rsidRPr="008346ED">
          <w:rPr>
            <w:rStyle w:val="Hyperlink"/>
            <w:b w:val="0"/>
            <w:bCs w:val="0"/>
          </w:rPr>
          <w:t>.pielikums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_Toc256000030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12</w:t>
        </w:r>
        <w:r w:rsidRPr="008346ED">
          <w:rPr>
            <w:b w:val="0"/>
            <w:bCs w:val="0"/>
          </w:rPr>
          <w:fldChar w:fldCharType="end"/>
        </w:r>
      </w:hyperlink>
    </w:p>
    <w:p w14:paraId="61C7F000" w14:textId="77777777" w:rsidR="00682BF5" w:rsidRPr="008346ED" w:rsidRDefault="008346ED">
      <w:pPr>
        <w:pStyle w:val="TOC1"/>
        <w:rPr>
          <w:rFonts w:asciiTheme="minorHAnsi" w:hAnsiTheme="minorHAnsi"/>
          <w:b w:val="0"/>
          <w:bCs w:val="0"/>
        </w:rPr>
      </w:pPr>
      <w:hyperlink w:anchor="_Toc256000031" w:history="1">
        <w:r w:rsidRPr="008346ED">
          <w:rPr>
            <w:rStyle w:val="Hyperlink"/>
            <w:b w:val="0"/>
            <w:bCs w:val="0"/>
          </w:rPr>
          <w:t>2</w:t>
        </w:r>
        <w:r w:rsidR="00296281" w:rsidRPr="008346ED">
          <w:rPr>
            <w:rStyle w:val="Hyperlink"/>
            <w:b w:val="0"/>
            <w:bCs w:val="0"/>
          </w:rPr>
          <w:t>.pielikums</w:t>
        </w:r>
        <w:r w:rsidRPr="008346ED">
          <w:rPr>
            <w:b w:val="0"/>
            <w:bCs w:val="0"/>
          </w:rPr>
          <w:tab/>
        </w:r>
        <w:r w:rsidRPr="008346ED">
          <w:rPr>
            <w:b w:val="0"/>
            <w:bCs w:val="0"/>
          </w:rPr>
          <w:fldChar w:fldCharType="begin"/>
        </w:r>
        <w:r w:rsidRPr="008346ED">
          <w:rPr>
            <w:b w:val="0"/>
            <w:bCs w:val="0"/>
          </w:rPr>
          <w:instrText xml:space="preserve"> PAGEREF _Toc256000031 \h </w:instrText>
        </w:r>
        <w:r w:rsidRPr="008346ED">
          <w:rPr>
            <w:b w:val="0"/>
            <w:bCs w:val="0"/>
          </w:rPr>
        </w:r>
        <w:r w:rsidRPr="008346ED">
          <w:rPr>
            <w:b w:val="0"/>
            <w:bCs w:val="0"/>
          </w:rPr>
          <w:fldChar w:fldCharType="separate"/>
        </w:r>
        <w:r w:rsidRPr="008346ED">
          <w:rPr>
            <w:b w:val="0"/>
            <w:bCs w:val="0"/>
          </w:rPr>
          <w:t>13</w:t>
        </w:r>
        <w:r w:rsidRPr="008346ED">
          <w:rPr>
            <w:b w:val="0"/>
            <w:bCs w:val="0"/>
          </w:rPr>
          <w:fldChar w:fldCharType="end"/>
        </w:r>
      </w:hyperlink>
    </w:p>
    <w:p w14:paraId="4E4F0F3C" w14:textId="77777777" w:rsidR="00467F81" w:rsidRPr="0056348B" w:rsidRDefault="008346ED" w:rsidP="00FD567B">
      <w:pPr>
        <w:spacing w:after="40"/>
        <w:jc w:val="both"/>
        <w:rPr>
          <w:rFonts w:ascii="Times New Roman" w:hAnsi="Times New Roman"/>
        </w:rPr>
      </w:pPr>
      <w:r w:rsidRPr="006704D6">
        <w:rPr>
          <w:rFonts w:ascii="Times New Roman" w:hAnsi="Times New Roman"/>
          <w:noProof/>
          <w:sz w:val="24"/>
          <w:szCs w:val="24"/>
        </w:rPr>
        <w:fldChar w:fldCharType="end"/>
      </w:r>
    </w:p>
    <w:p w14:paraId="4A084577" w14:textId="77777777" w:rsidR="00467F81" w:rsidRPr="00467F81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</w:pPr>
      <w:bookmarkStart w:id="0" w:name="_Toc256000015"/>
      <w:r w:rsidRPr="00467F81">
        <w:t>Mērķis</w:t>
      </w:r>
      <w:bookmarkEnd w:id="0"/>
    </w:p>
    <w:p w14:paraId="3A5DC9D0" w14:textId="77777777" w:rsidR="00467F81" w:rsidRDefault="008346ED" w:rsidP="00D56398">
      <w:pPr>
        <w:spacing w:after="120"/>
        <w:ind w:left="567"/>
        <w:jc w:val="both"/>
        <w:rPr>
          <w:rFonts w:ascii="Times New Roman" w:hAnsi="Times New Roman"/>
          <w:bCs/>
          <w:sz w:val="24"/>
          <w:szCs w:val="24"/>
        </w:rPr>
      </w:pPr>
      <w:r w:rsidRPr="00467F81">
        <w:rPr>
          <w:rFonts w:ascii="Times New Roman" w:hAnsi="Times New Roman"/>
          <w:bCs/>
          <w:sz w:val="24"/>
          <w:szCs w:val="24"/>
        </w:rPr>
        <w:t xml:space="preserve">Dokuments </w:t>
      </w:r>
      <w:r w:rsidR="00C908DF">
        <w:rPr>
          <w:rFonts w:ascii="Times New Roman" w:hAnsi="Times New Roman"/>
          <w:bCs/>
          <w:sz w:val="24"/>
          <w:szCs w:val="24"/>
        </w:rPr>
        <w:t>nosaka</w:t>
      </w:r>
      <w:r w:rsidR="00E66C95">
        <w:rPr>
          <w:rFonts w:ascii="Times New Roman" w:hAnsi="Times New Roman"/>
          <w:bCs/>
          <w:sz w:val="24"/>
          <w:szCs w:val="24"/>
        </w:rPr>
        <w:t xml:space="preserve"> prasības</w:t>
      </w:r>
      <w:r w:rsidRPr="00467F81">
        <w:rPr>
          <w:rFonts w:ascii="Times New Roman" w:hAnsi="Times New Roman"/>
          <w:bCs/>
          <w:sz w:val="24"/>
          <w:szCs w:val="24"/>
        </w:rPr>
        <w:t xml:space="preserve"> asins komponentu transportēšana</w:t>
      </w:r>
      <w:r w:rsidR="00307E25">
        <w:rPr>
          <w:rFonts w:ascii="Times New Roman" w:hAnsi="Times New Roman"/>
          <w:bCs/>
          <w:sz w:val="24"/>
          <w:szCs w:val="24"/>
        </w:rPr>
        <w:t>i</w:t>
      </w:r>
      <w:r w:rsidRPr="00467F81">
        <w:rPr>
          <w:rFonts w:ascii="Times New Roman" w:hAnsi="Times New Roman"/>
          <w:bCs/>
          <w:sz w:val="24"/>
          <w:szCs w:val="24"/>
        </w:rPr>
        <w:t xml:space="preserve"> un </w:t>
      </w:r>
      <w:r w:rsidR="00E66C95">
        <w:rPr>
          <w:rFonts w:ascii="Times New Roman" w:hAnsi="Times New Roman"/>
          <w:bCs/>
          <w:sz w:val="24"/>
          <w:szCs w:val="24"/>
        </w:rPr>
        <w:t xml:space="preserve">rekomendācijas </w:t>
      </w:r>
      <w:r w:rsidRPr="00467F81">
        <w:rPr>
          <w:rFonts w:ascii="Times New Roman" w:hAnsi="Times New Roman"/>
          <w:bCs/>
          <w:sz w:val="24"/>
          <w:szCs w:val="24"/>
        </w:rPr>
        <w:t>transportēšanas procesa validācija</w:t>
      </w:r>
      <w:r w:rsidR="00307E25">
        <w:rPr>
          <w:rFonts w:ascii="Times New Roman" w:hAnsi="Times New Roman"/>
          <w:bCs/>
          <w:sz w:val="24"/>
          <w:szCs w:val="24"/>
        </w:rPr>
        <w:t>i</w:t>
      </w:r>
      <w:r w:rsidRPr="00467F81">
        <w:rPr>
          <w:rFonts w:ascii="Times New Roman" w:hAnsi="Times New Roman"/>
          <w:bCs/>
          <w:sz w:val="24"/>
          <w:szCs w:val="24"/>
        </w:rPr>
        <w:t>.</w:t>
      </w:r>
    </w:p>
    <w:p w14:paraId="3B13F366" w14:textId="77777777" w:rsidR="00A40573" w:rsidRPr="002E4932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</w:pPr>
      <w:bookmarkStart w:id="1" w:name="_Toc256000016"/>
      <w:bookmarkStart w:id="2" w:name="_Toc54786102"/>
      <w:bookmarkStart w:id="3" w:name="_Toc58329257"/>
      <w:r w:rsidRPr="002E4932">
        <w:t>Terminoloģija</w:t>
      </w:r>
      <w:bookmarkEnd w:id="1"/>
    </w:p>
    <w:p w14:paraId="076D6ACC" w14:textId="77777777" w:rsidR="00113112" w:rsidRDefault="008346ED" w:rsidP="00113112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Asins komponenti </w:t>
      </w:r>
      <w:r>
        <w:rPr>
          <w:rFonts w:ascii="Times New Roman" w:hAnsi="Times New Roman"/>
          <w:sz w:val="24"/>
          <w:szCs w:val="24"/>
        </w:rPr>
        <w:t>–</w:t>
      </w:r>
      <w:r w:rsidR="00ED320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eritrocītu masa, svaigi saldēta plazma, trombocītu masa, </w:t>
      </w:r>
      <w:proofErr w:type="spellStart"/>
      <w:r>
        <w:rPr>
          <w:rFonts w:ascii="Times New Roman" w:hAnsi="Times New Roman"/>
          <w:sz w:val="24"/>
          <w:szCs w:val="24"/>
        </w:rPr>
        <w:t>krioprecipitāts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0BA6C651" w14:textId="77777777" w:rsidR="00113112" w:rsidRPr="0056348B" w:rsidRDefault="008346ED" w:rsidP="000E03FD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6348B">
        <w:rPr>
          <w:rFonts w:ascii="Times New Roman" w:hAnsi="Times New Roman"/>
          <w:b/>
          <w:bCs/>
          <w:sz w:val="24"/>
          <w:szCs w:val="24"/>
        </w:rPr>
        <w:t xml:space="preserve">Aukstuma ķēde </w:t>
      </w:r>
      <w:r w:rsidRPr="0056348B">
        <w:rPr>
          <w:rFonts w:ascii="Times New Roman" w:hAnsi="Times New Roman"/>
          <w:sz w:val="24"/>
          <w:szCs w:val="24"/>
        </w:rPr>
        <w:t>–</w:t>
      </w:r>
      <w:r w:rsidRPr="0056348B">
        <w:t xml:space="preserve"> </w:t>
      </w:r>
      <w:r w:rsidRPr="0056348B">
        <w:rPr>
          <w:rFonts w:ascii="Times New Roman" w:hAnsi="Times New Roman"/>
          <w:sz w:val="24"/>
          <w:szCs w:val="24"/>
        </w:rPr>
        <w:t xml:space="preserve">Aukstuma ķēde ir uzglabāšanas un transportēšanas sistēma, kuras mērķis ir nodrošināt prasībām atbilstošu temperatūras režīmu visā asins komponentu dzīves laikā </w:t>
      </w:r>
      <w:r w:rsidRPr="0056348B">
        <w:rPr>
          <w:rFonts w:ascii="Times New Roman" w:hAnsi="Times New Roman"/>
          <w:i/>
          <w:iCs/>
          <w:sz w:val="24"/>
          <w:szCs w:val="24"/>
        </w:rPr>
        <w:t>(no as</w:t>
      </w:r>
      <w:r w:rsidRPr="0056348B">
        <w:rPr>
          <w:rFonts w:ascii="Times New Roman" w:hAnsi="Times New Roman"/>
          <w:i/>
          <w:iCs/>
          <w:sz w:val="24"/>
          <w:szCs w:val="24"/>
        </w:rPr>
        <w:t xml:space="preserve">ins sagatavošanas līdz asins komponenta </w:t>
      </w:r>
      <w:proofErr w:type="spellStart"/>
      <w:r w:rsidRPr="0056348B">
        <w:rPr>
          <w:rFonts w:ascii="Times New Roman" w:hAnsi="Times New Roman"/>
          <w:i/>
          <w:iCs/>
          <w:sz w:val="24"/>
          <w:szCs w:val="24"/>
        </w:rPr>
        <w:t>transfūzijai</w:t>
      </w:r>
      <w:proofErr w:type="spellEnd"/>
      <w:r w:rsidRPr="0056348B">
        <w:rPr>
          <w:rFonts w:ascii="Times New Roman" w:hAnsi="Times New Roman"/>
          <w:i/>
          <w:iCs/>
          <w:sz w:val="24"/>
          <w:szCs w:val="24"/>
        </w:rPr>
        <w:t xml:space="preserve"> vai norakstīšanai/utilizācijai)</w:t>
      </w:r>
      <w:r w:rsidRPr="0056348B">
        <w:rPr>
          <w:rFonts w:ascii="Times New Roman" w:hAnsi="Times New Roman"/>
          <w:sz w:val="24"/>
          <w:szCs w:val="24"/>
        </w:rPr>
        <w:t xml:space="preserve">. </w:t>
      </w:r>
      <w:r w:rsidR="000E03FD">
        <w:rPr>
          <w:rFonts w:ascii="Times New Roman" w:hAnsi="Times New Roman"/>
          <w:sz w:val="24"/>
          <w:szCs w:val="24"/>
        </w:rPr>
        <w:br/>
      </w:r>
      <w:r w:rsidRPr="000E03FD">
        <w:rPr>
          <w:rFonts w:ascii="Times New Roman" w:hAnsi="Times New Roman"/>
          <w:sz w:val="24"/>
          <w:szCs w:val="24"/>
        </w:rPr>
        <w:t>[</w:t>
      </w:r>
      <w:r w:rsidR="000E03FD" w:rsidRPr="000E03FD">
        <w:rPr>
          <w:rFonts w:ascii="Times New Roman" w:hAnsi="Times New Roman"/>
          <w:sz w:val="24"/>
          <w:szCs w:val="24"/>
        </w:rPr>
        <w:t>8; VADC</w:t>
      </w:r>
      <w:r w:rsidRPr="000E03FD">
        <w:t>]</w:t>
      </w:r>
    </w:p>
    <w:p w14:paraId="1812B95E" w14:textId="77777777" w:rsidR="00A40573" w:rsidRDefault="008346ED" w:rsidP="006B44B3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85BD8">
        <w:rPr>
          <w:rFonts w:ascii="Times New Roman" w:hAnsi="Times New Roman"/>
          <w:b/>
          <w:bCs/>
          <w:sz w:val="24"/>
          <w:szCs w:val="24"/>
        </w:rPr>
        <w:t>Validācija</w:t>
      </w:r>
      <w:r w:rsidRPr="002E4932">
        <w:rPr>
          <w:rFonts w:ascii="Times New Roman" w:hAnsi="Times New Roman"/>
          <w:sz w:val="24"/>
          <w:szCs w:val="24"/>
        </w:rPr>
        <w:t xml:space="preserve"> </w:t>
      </w:r>
      <w:r w:rsidR="002E4932" w:rsidRPr="002E4932">
        <w:rPr>
          <w:rFonts w:ascii="Times New Roman" w:hAnsi="Times New Roman"/>
          <w:sz w:val="24"/>
          <w:szCs w:val="24"/>
        </w:rPr>
        <w:t xml:space="preserve">- </w:t>
      </w:r>
      <w:r w:rsidR="006B44B3" w:rsidRPr="006B44B3">
        <w:rPr>
          <w:rFonts w:ascii="Times New Roman" w:hAnsi="Times New Roman"/>
          <w:sz w:val="24"/>
          <w:szCs w:val="24"/>
        </w:rPr>
        <w:t>ir dokumentētu un objektīvu pierādījumu konstatēšana, apliecinot, ka iespējams</w:t>
      </w:r>
      <w:r w:rsidR="006B44B3">
        <w:rPr>
          <w:rFonts w:ascii="Times New Roman" w:hAnsi="Times New Roman"/>
          <w:sz w:val="24"/>
          <w:szCs w:val="24"/>
        </w:rPr>
        <w:t xml:space="preserve"> </w:t>
      </w:r>
      <w:r w:rsidR="006B44B3" w:rsidRPr="006B44B3">
        <w:rPr>
          <w:rFonts w:ascii="Times New Roman" w:hAnsi="Times New Roman"/>
          <w:sz w:val="24"/>
          <w:szCs w:val="24"/>
        </w:rPr>
        <w:t>pastāvīgi izpildīt iepriek</w:t>
      </w:r>
      <w:r w:rsidR="007C23FE">
        <w:rPr>
          <w:rFonts w:ascii="Times New Roman" w:hAnsi="Times New Roman"/>
          <w:sz w:val="24"/>
          <w:szCs w:val="24"/>
        </w:rPr>
        <w:t xml:space="preserve">š </w:t>
      </w:r>
      <w:r w:rsidR="006B44B3" w:rsidRPr="006B44B3">
        <w:rPr>
          <w:rFonts w:ascii="Times New Roman" w:hAnsi="Times New Roman"/>
          <w:sz w:val="24"/>
          <w:szCs w:val="24"/>
        </w:rPr>
        <w:t>noteiktās prasības attiecībā uz konkrētu procesu</w:t>
      </w:r>
      <w:r w:rsidR="00301B1E">
        <w:rPr>
          <w:rFonts w:ascii="Times New Roman" w:hAnsi="Times New Roman"/>
          <w:sz w:val="24"/>
          <w:szCs w:val="24"/>
        </w:rPr>
        <w:t>.</w:t>
      </w:r>
      <w:r w:rsidR="00142329">
        <w:rPr>
          <w:rFonts w:ascii="Times New Roman" w:hAnsi="Times New Roman"/>
          <w:sz w:val="24"/>
          <w:szCs w:val="24"/>
        </w:rPr>
        <w:t xml:space="preserve"> </w:t>
      </w:r>
      <w:r w:rsidR="005A1471" w:rsidRPr="005A1471">
        <w:rPr>
          <w:rFonts w:ascii="Times New Roman" w:hAnsi="Times New Roman"/>
          <w:sz w:val="24"/>
          <w:szCs w:val="24"/>
        </w:rPr>
        <w:t>[</w:t>
      </w:r>
      <w:r w:rsidR="00512D63">
        <w:rPr>
          <w:rFonts w:ascii="Times New Roman" w:hAnsi="Times New Roman"/>
          <w:sz w:val="24"/>
          <w:szCs w:val="24"/>
        </w:rPr>
        <w:t>1</w:t>
      </w:r>
      <w:r w:rsidR="005A1471" w:rsidRPr="005A1471">
        <w:rPr>
          <w:rFonts w:ascii="Times New Roman" w:hAnsi="Times New Roman"/>
          <w:sz w:val="24"/>
          <w:szCs w:val="24"/>
        </w:rPr>
        <w:t>; VADC]</w:t>
      </w:r>
    </w:p>
    <w:p w14:paraId="215DF782" w14:textId="77777777" w:rsidR="00113112" w:rsidRPr="00C52572" w:rsidRDefault="008346ED" w:rsidP="00113112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52572">
        <w:rPr>
          <w:rFonts w:ascii="Times New Roman" w:hAnsi="Times New Roman"/>
          <w:b/>
          <w:bCs/>
          <w:sz w:val="24"/>
          <w:szCs w:val="24"/>
        </w:rPr>
        <w:t>Paralēlā validācija</w:t>
      </w:r>
      <w:r w:rsidRPr="00C52572">
        <w:rPr>
          <w:rFonts w:ascii="Times New Roman" w:hAnsi="Times New Roman"/>
          <w:sz w:val="24"/>
          <w:szCs w:val="24"/>
        </w:rPr>
        <w:t xml:space="preserve"> - (</w:t>
      </w:r>
      <w:proofErr w:type="spellStart"/>
      <w:r w:rsidRPr="00C52572">
        <w:rPr>
          <w:rFonts w:ascii="Times New Roman" w:hAnsi="Times New Roman"/>
          <w:sz w:val="24"/>
          <w:szCs w:val="24"/>
        </w:rPr>
        <w:t>concurrent</w:t>
      </w:r>
      <w:proofErr w:type="spellEnd"/>
      <w:r w:rsidRPr="00C5257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52572">
        <w:rPr>
          <w:rFonts w:ascii="Times New Roman" w:hAnsi="Times New Roman"/>
          <w:sz w:val="24"/>
          <w:szCs w:val="24"/>
        </w:rPr>
        <w:t>validation</w:t>
      </w:r>
      <w:proofErr w:type="spellEnd"/>
      <w:r w:rsidRPr="00C52572">
        <w:rPr>
          <w:rFonts w:ascii="Times New Roman" w:hAnsi="Times New Roman"/>
          <w:sz w:val="24"/>
          <w:szCs w:val="24"/>
        </w:rPr>
        <w:t xml:space="preserve">) – tiek veikta paralēli </w:t>
      </w:r>
      <w:r>
        <w:rPr>
          <w:rFonts w:ascii="Times New Roman" w:hAnsi="Times New Roman"/>
          <w:sz w:val="24"/>
          <w:szCs w:val="24"/>
        </w:rPr>
        <w:t xml:space="preserve">(vienlaikus) transportēšanas </w:t>
      </w:r>
      <w:r w:rsidRPr="00C52572">
        <w:rPr>
          <w:rFonts w:ascii="Times New Roman" w:hAnsi="Times New Roman"/>
          <w:sz w:val="24"/>
          <w:szCs w:val="24"/>
        </w:rPr>
        <w:t xml:space="preserve">procesam, lai nodrošinātu procesu nepārtrauktību. Lēmumu par paralēlas validācijas veikšanu pieņem un apstiprina </w:t>
      </w:r>
      <w:r w:rsidR="008B2E34">
        <w:rPr>
          <w:rFonts w:ascii="Times New Roman" w:hAnsi="Times New Roman"/>
          <w:sz w:val="24"/>
          <w:szCs w:val="24"/>
        </w:rPr>
        <w:t xml:space="preserve">ārstniecības iestādes </w:t>
      </w:r>
      <w:r w:rsidRPr="00C52572">
        <w:rPr>
          <w:rFonts w:ascii="Times New Roman" w:hAnsi="Times New Roman"/>
          <w:sz w:val="24"/>
          <w:szCs w:val="24"/>
        </w:rPr>
        <w:t>atbildīgās personas un tam ir jābūt pietiekoši pamatotam</w:t>
      </w:r>
      <w:r w:rsidR="008B2E34">
        <w:rPr>
          <w:rFonts w:ascii="Times New Roman" w:hAnsi="Times New Roman"/>
          <w:sz w:val="24"/>
          <w:szCs w:val="24"/>
        </w:rPr>
        <w:t>, izvērtējot iespējamos riskus</w:t>
      </w:r>
      <w:r w:rsidRPr="005A1471">
        <w:rPr>
          <w:rFonts w:ascii="Times New Roman" w:hAnsi="Times New Roman"/>
          <w:sz w:val="24"/>
          <w:szCs w:val="24"/>
        </w:rPr>
        <w:t>. [8; VADC]</w:t>
      </w:r>
    </w:p>
    <w:p w14:paraId="2CECFE16" w14:textId="77777777" w:rsidR="00A33100" w:rsidRPr="007E2068" w:rsidRDefault="008346ED" w:rsidP="007E2068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85BD8">
        <w:rPr>
          <w:rFonts w:ascii="Times New Roman" w:hAnsi="Times New Roman"/>
          <w:b/>
          <w:bCs/>
          <w:sz w:val="24"/>
          <w:szCs w:val="24"/>
        </w:rPr>
        <w:t>Kvalifi</w:t>
      </w:r>
      <w:r w:rsidR="00E87B37" w:rsidRPr="00985BD8">
        <w:rPr>
          <w:rFonts w:ascii="Times New Roman" w:hAnsi="Times New Roman"/>
          <w:b/>
          <w:bCs/>
          <w:sz w:val="24"/>
          <w:szCs w:val="24"/>
        </w:rPr>
        <w:t>kācija</w:t>
      </w:r>
      <w:r w:rsidR="00222A27" w:rsidRPr="002E4932">
        <w:rPr>
          <w:rFonts w:ascii="Times New Roman" w:hAnsi="Times New Roman"/>
          <w:sz w:val="24"/>
          <w:szCs w:val="24"/>
        </w:rPr>
        <w:t xml:space="preserve"> -</w:t>
      </w:r>
      <w:r w:rsidR="002E4932">
        <w:rPr>
          <w:rFonts w:ascii="Times New Roman" w:hAnsi="Times New Roman"/>
          <w:sz w:val="24"/>
          <w:szCs w:val="24"/>
        </w:rPr>
        <w:t xml:space="preserve"> </w:t>
      </w:r>
      <w:r w:rsidR="007E2068">
        <w:rPr>
          <w:rFonts w:ascii="Times New Roman" w:hAnsi="Times New Roman"/>
          <w:sz w:val="24"/>
          <w:szCs w:val="24"/>
        </w:rPr>
        <w:t>v</w:t>
      </w:r>
      <w:r w:rsidR="007E2068" w:rsidRPr="007E2068">
        <w:rPr>
          <w:rFonts w:ascii="Times New Roman" w:hAnsi="Times New Roman"/>
          <w:sz w:val="24"/>
          <w:szCs w:val="24"/>
        </w:rPr>
        <w:t xml:space="preserve">alidācijas sastāvdaļa: darbība, </w:t>
      </w:r>
      <w:r w:rsidR="005A1471">
        <w:rPr>
          <w:rFonts w:ascii="Times New Roman" w:hAnsi="Times New Roman"/>
          <w:sz w:val="24"/>
          <w:szCs w:val="24"/>
        </w:rPr>
        <w:t xml:space="preserve">ar kuras palīdzību pārbauda un pārliecinās, ka personāls, telpas, iekārta un materiāli </w:t>
      </w:r>
      <w:r w:rsidR="005A1471" w:rsidRPr="007E2068">
        <w:rPr>
          <w:rFonts w:ascii="Times New Roman" w:hAnsi="Times New Roman"/>
          <w:sz w:val="24"/>
          <w:szCs w:val="24"/>
        </w:rPr>
        <w:t xml:space="preserve">vai cits kvalitāti ietekmējošs elements </w:t>
      </w:r>
      <w:r w:rsidR="007E2068" w:rsidRPr="007E2068">
        <w:rPr>
          <w:rFonts w:ascii="Times New Roman" w:hAnsi="Times New Roman"/>
          <w:sz w:val="24"/>
          <w:szCs w:val="24"/>
        </w:rPr>
        <w:t xml:space="preserve">darbojas pareizi un nodrošina </w:t>
      </w:r>
      <w:r w:rsidR="005A1471">
        <w:rPr>
          <w:rFonts w:ascii="Times New Roman" w:hAnsi="Times New Roman"/>
          <w:sz w:val="24"/>
          <w:szCs w:val="24"/>
        </w:rPr>
        <w:t xml:space="preserve">sagaidāmos </w:t>
      </w:r>
      <w:r w:rsidR="007E2068" w:rsidRPr="007E2068">
        <w:rPr>
          <w:rFonts w:ascii="Times New Roman" w:hAnsi="Times New Roman"/>
          <w:sz w:val="24"/>
          <w:szCs w:val="24"/>
        </w:rPr>
        <w:t>rezultātus</w:t>
      </w:r>
      <w:r w:rsidR="007E2068" w:rsidRPr="005A1471">
        <w:rPr>
          <w:rFonts w:ascii="Times New Roman" w:hAnsi="Times New Roman"/>
          <w:sz w:val="24"/>
          <w:szCs w:val="24"/>
        </w:rPr>
        <w:t>.</w:t>
      </w:r>
      <w:r w:rsidR="00C908DF" w:rsidRPr="005A1471">
        <w:rPr>
          <w:rFonts w:ascii="Times New Roman" w:hAnsi="Times New Roman"/>
          <w:sz w:val="24"/>
          <w:szCs w:val="24"/>
        </w:rPr>
        <w:t xml:space="preserve"> [</w:t>
      </w:r>
      <w:r w:rsidR="00512D63">
        <w:rPr>
          <w:rFonts w:ascii="Times New Roman" w:hAnsi="Times New Roman"/>
          <w:sz w:val="24"/>
          <w:szCs w:val="24"/>
        </w:rPr>
        <w:t>1</w:t>
      </w:r>
      <w:r w:rsidR="005A1471" w:rsidRPr="005A1471">
        <w:rPr>
          <w:rFonts w:ascii="Times New Roman" w:hAnsi="Times New Roman"/>
          <w:sz w:val="24"/>
          <w:szCs w:val="24"/>
        </w:rPr>
        <w:t>; VADC</w:t>
      </w:r>
      <w:r w:rsidR="00C908DF" w:rsidRPr="005A1471">
        <w:rPr>
          <w:rFonts w:ascii="Times New Roman" w:hAnsi="Times New Roman"/>
          <w:sz w:val="24"/>
          <w:szCs w:val="24"/>
        </w:rPr>
        <w:t>]</w:t>
      </w:r>
    </w:p>
    <w:p w14:paraId="1ADC4CE3" w14:textId="77777777" w:rsidR="00365EA6" w:rsidRDefault="008346ED" w:rsidP="00113112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  <w:sectPr w:rsidR="00365EA6" w:rsidSect="006A6198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993" w:right="567" w:bottom="851" w:left="1701" w:header="284" w:footer="164" w:gutter="0"/>
          <w:cols w:space="708"/>
          <w:titlePg/>
          <w:docGrid w:linePitch="360"/>
        </w:sectPr>
      </w:pPr>
      <w:r w:rsidRPr="0056348B">
        <w:rPr>
          <w:rFonts w:ascii="Times New Roman" w:hAnsi="Times New Roman"/>
          <w:b/>
          <w:bCs/>
          <w:sz w:val="24"/>
          <w:szCs w:val="24"/>
        </w:rPr>
        <w:t>Temperatūras monitorings</w:t>
      </w:r>
      <w:r w:rsidRPr="0056348B">
        <w:rPr>
          <w:rFonts w:ascii="Times New Roman" w:hAnsi="Times New Roman"/>
          <w:sz w:val="24"/>
          <w:szCs w:val="24"/>
        </w:rPr>
        <w:t xml:space="preserve"> – nepārtraukta</w:t>
      </w:r>
      <w:r>
        <w:rPr>
          <w:rFonts w:ascii="Times New Roman" w:hAnsi="Times New Roman"/>
          <w:sz w:val="24"/>
          <w:szCs w:val="24"/>
        </w:rPr>
        <w:t xml:space="preserve"> </w:t>
      </w:r>
      <w:r w:rsidRPr="0056348B">
        <w:rPr>
          <w:rFonts w:ascii="Times New Roman" w:hAnsi="Times New Roman"/>
          <w:sz w:val="24"/>
          <w:szCs w:val="24"/>
        </w:rPr>
        <w:t>temperatūras mērīšana,</w:t>
      </w:r>
      <w:r w:rsidRPr="0056348B">
        <w:rPr>
          <w:rFonts w:ascii="Times New Roman" w:hAnsi="Times New Roman"/>
          <w:sz w:val="24"/>
          <w:szCs w:val="24"/>
        </w:rPr>
        <w:t xml:space="preserve"> izmantojot kalibrētu </w:t>
      </w:r>
      <w:r w:rsidRPr="00113112">
        <w:rPr>
          <w:rFonts w:ascii="Times New Roman" w:hAnsi="Times New Roman"/>
          <w:sz w:val="24"/>
          <w:szCs w:val="24"/>
        </w:rPr>
        <w:t xml:space="preserve">temperatūras datu </w:t>
      </w:r>
      <w:proofErr w:type="spellStart"/>
      <w:r w:rsidRPr="00113112">
        <w:rPr>
          <w:rFonts w:ascii="Times New Roman" w:hAnsi="Times New Roman"/>
          <w:sz w:val="24"/>
          <w:szCs w:val="24"/>
        </w:rPr>
        <w:t>logeri</w:t>
      </w:r>
      <w:proofErr w:type="spellEnd"/>
      <w:r w:rsidRPr="00113112">
        <w:rPr>
          <w:rFonts w:ascii="Times New Roman" w:hAnsi="Times New Roman"/>
          <w:sz w:val="24"/>
          <w:szCs w:val="24"/>
        </w:rPr>
        <w:t xml:space="preserve"> </w:t>
      </w:r>
      <w:r w:rsidRPr="00113112">
        <w:rPr>
          <w:rFonts w:ascii="Times New Roman" w:hAnsi="Times New Roman"/>
          <w:i/>
          <w:iCs/>
          <w:sz w:val="24"/>
          <w:szCs w:val="24"/>
        </w:rPr>
        <w:t>(</w:t>
      </w:r>
      <w:proofErr w:type="spellStart"/>
      <w:r w:rsidRPr="006D67B2">
        <w:rPr>
          <w:rFonts w:ascii="Times New Roman" w:hAnsi="Times New Roman"/>
          <w:b/>
          <w:bCs/>
          <w:i/>
          <w:iCs/>
          <w:sz w:val="24"/>
          <w:szCs w:val="24"/>
          <w:u w:val="single"/>
        </w:rPr>
        <w:t>pašrakstošs</w:t>
      </w:r>
      <w:proofErr w:type="spellEnd"/>
      <w:r w:rsidRPr="006D67B2">
        <w:rPr>
          <w:rFonts w:ascii="Times New Roman" w:hAnsi="Times New Roman"/>
          <w:b/>
          <w:bCs/>
          <w:i/>
          <w:iCs/>
          <w:sz w:val="24"/>
          <w:szCs w:val="24"/>
          <w:u w:val="single"/>
        </w:rPr>
        <w:t xml:space="preserve"> temperatūras mērītājs ar displeju</w:t>
      </w:r>
      <w:r w:rsidRPr="000A07B4">
        <w:rPr>
          <w:rFonts w:ascii="Times New Roman" w:hAnsi="Times New Roman"/>
          <w:i/>
          <w:iCs/>
          <w:sz w:val="24"/>
          <w:szCs w:val="24"/>
        </w:rPr>
        <w:t>)</w:t>
      </w:r>
      <w:r w:rsidRPr="000A07B4">
        <w:rPr>
          <w:rFonts w:ascii="Times New Roman" w:hAnsi="Times New Roman"/>
          <w:sz w:val="24"/>
          <w:szCs w:val="24"/>
        </w:rPr>
        <w:t>. [</w:t>
      </w:r>
      <w:r w:rsidR="000E03FD" w:rsidRPr="000A07B4">
        <w:rPr>
          <w:rFonts w:ascii="Times New Roman" w:hAnsi="Times New Roman"/>
          <w:sz w:val="24"/>
          <w:szCs w:val="24"/>
        </w:rPr>
        <w:t>VADC</w:t>
      </w:r>
      <w:r w:rsidR="00046E94">
        <w:rPr>
          <w:rFonts w:ascii="Times New Roman" w:hAnsi="Times New Roman"/>
          <w:sz w:val="24"/>
          <w:szCs w:val="24"/>
        </w:rPr>
        <w:t>]</w:t>
      </w:r>
    </w:p>
    <w:p w14:paraId="107E7177" w14:textId="77777777" w:rsidR="00113112" w:rsidRPr="00365EA6" w:rsidRDefault="00113112" w:rsidP="00365EA6">
      <w:pPr>
        <w:spacing w:before="120" w:after="120"/>
        <w:jc w:val="both"/>
        <w:rPr>
          <w:rFonts w:ascii="Times New Roman" w:hAnsi="Times New Roman"/>
          <w:sz w:val="10"/>
          <w:szCs w:val="10"/>
        </w:rPr>
      </w:pPr>
    </w:p>
    <w:p w14:paraId="5DD3A344" w14:textId="77777777" w:rsidR="00113112" w:rsidRDefault="008346ED" w:rsidP="00CF6FC9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85BD8">
        <w:rPr>
          <w:rFonts w:ascii="Times New Roman" w:hAnsi="Times New Roman"/>
          <w:b/>
          <w:bCs/>
          <w:sz w:val="24"/>
          <w:szCs w:val="24"/>
        </w:rPr>
        <w:t>Kalibrēšana</w:t>
      </w:r>
      <w:r w:rsidR="00222A27" w:rsidRPr="002E4932">
        <w:rPr>
          <w:rFonts w:ascii="Times New Roman" w:hAnsi="Times New Roman"/>
          <w:sz w:val="24"/>
          <w:szCs w:val="24"/>
        </w:rPr>
        <w:t xml:space="preserve"> -</w:t>
      </w:r>
      <w:r w:rsidR="002E4932">
        <w:rPr>
          <w:rFonts w:ascii="Times New Roman" w:hAnsi="Times New Roman"/>
          <w:sz w:val="24"/>
          <w:szCs w:val="24"/>
        </w:rPr>
        <w:t xml:space="preserve"> </w:t>
      </w:r>
      <w:r w:rsidR="004C4F02" w:rsidRPr="004C4F02">
        <w:rPr>
          <w:rFonts w:ascii="Times New Roman" w:hAnsi="Times New Roman"/>
          <w:sz w:val="24"/>
          <w:szCs w:val="24"/>
        </w:rPr>
        <w:t xml:space="preserve">procedūra, kuras gaitā noteiktos apstākļos konstatē sakarību starp mērīšanas līdzekļu vai mērīšanas sistēmas uzrādīto lielumu vērtībām, </w:t>
      </w:r>
      <w:r w:rsidR="004C4F02" w:rsidRPr="00986336">
        <w:rPr>
          <w:rFonts w:ascii="Times New Roman" w:hAnsi="Times New Roman"/>
          <w:sz w:val="24"/>
          <w:szCs w:val="24"/>
        </w:rPr>
        <w:t>materiālā mēra vai references materiāla vērtībām un no atbilstošā mērvienības etalona reproducētām vērtībām</w:t>
      </w:r>
      <w:r>
        <w:rPr>
          <w:rStyle w:val="FootnoteReference"/>
          <w:rFonts w:ascii="Times New Roman" w:hAnsi="Times New Roman"/>
          <w:sz w:val="24"/>
          <w:szCs w:val="24"/>
        </w:rPr>
        <w:footnoteReference w:id="1"/>
      </w:r>
      <w:r w:rsidR="00CB3335" w:rsidRPr="00986336">
        <w:rPr>
          <w:rFonts w:ascii="Times New Roman" w:hAnsi="Times New Roman"/>
          <w:sz w:val="24"/>
          <w:szCs w:val="24"/>
        </w:rPr>
        <w:t>.</w:t>
      </w:r>
      <w:r w:rsidR="00CF6FC9">
        <w:rPr>
          <w:rFonts w:ascii="Times New Roman" w:hAnsi="Times New Roman"/>
          <w:sz w:val="24"/>
          <w:szCs w:val="24"/>
        </w:rPr>
        <w:t xml:space="preserve"> </w:t>
      </w:r>
    </w:p>
    <w:p w14:paraId="1B2B5B05" w14:textId="77777777" w:rsidR="00467F81" w:rsidRPr="00BE2446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</w:pPr>
      <w:bookmarkStart w:id="5" w:name="_Toc256000017"/>
      <w:r w:rsidRPr="00BE2446">
        <w:t>Transportēšanas vispārējie nosacījumi</w:t>
      </w:r>
      <w:bookmarkEnd w:id="5"/>
      <w:bookmarkEnd w:id="2"/>
      <w:bookmarkEnd w:id="3"/>
    </w:p>
    <w:p w14:paraId="694F9732" w14:textId="77777777" w:rsidR="00C73A0E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t>Ārstniecības iestāde nodrošina asins komponentu transportēšanu, saskaņā ar</w:t>
      </w:r>
      <w:r>
        <w:rPr>
          <w:rFonts w:ascii="Times New Roman" w:hAnsi="Times New Roman"/>
          <w:sz w:val="24"/>
          <w:szCs w:val="24"/>
        </w:rPr>
        <w:t>:</w:t>
      </w:r>
    </w:p>
    <w:p w14:paraId="2D6844D6" w14:textId="77777777" w:rsidR="00C73A0E" w:rsidRDefault="008346ED" w:rsidP="00D80F5C">
      <w:pPr>
        <w:pStyle w:val="ListParagraph"/>
        <w:numPr>
          <w:ilvl w:val="2"/>
          <w:numId w:val="3"/>
        </w:numPr>
        <w:spacing w:after="1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t>27.12.2005. Ministru kabineta noteikumu Nr.1037 „Noteikumi par cilvēka asiņu un asins komponentu savākšanas, testēšanas, apstrādes, uzglabāšan</w:t>
      </w:r>
      <w:r w:rsidRPr="002D5814">
        <w:rPr>
          <w:rFonts w:ascii="Times New Roman" w:hAnsi="Times New Roman"/>
          <w:sz w:val="24"/>
          <w:szCs w:val="24"/>
        </w:rPr>
        <w:t>as un izplatīšanas kvalitātes un drošības standartiem</w:t>
      </w:r>
      <w:r w:rsidR="006C342C">
        <w:rPr>
          <w:rFonts w:ascii="Times New Roman" w:hAnsi="Times New Roman"/>
          <w:sz w:val="24"/>
          <w:szCs w:val="24"/>
        </w:rPr>
        <w:t xml:space="preserve">, </w:t>
      </w:r>
      <w:r w:rsidR="006C342C" w:rsidRPr="00497B3F">
        <w:rPr>
          <w:rFonts w:ascii="Times New Roman" w:hAnsi="Times New Roman"/>
          <w:sz w:val="24"/>
          <w:szCs w:val="24"/>
        </w:rPr>
        <w:t>ievešanas un izvešanas nosacījumiem, kā</w:t>
      </w:r>
      <w:r w:rsidR="006C342C">
        <w:t xml:space="preserve"> </w:t>
      </w:r>
      <w:r w:rsidR="006C342C" w:rsidRPr="00ED320B">
        <w:rPr>
          <w:rFonts w:ascii="Times New Roman" w:hAnsi="Times New Roman"/>
          <w:sz w:val="24"/>
          <w:szCs w:val="24"/>
        </w:rPr>
        <w:t>arī</w:t>
      </w:r>
      <w:r w:rsidRPr="002D5814">
        <w:rPr>
          <w:rFonts w:ascii="Times New Roman" w:hAnsi="Times New Roman"/>
          <w:sz w:val="24"/>
          <w:szCs w:val="24"/>
        </w:rPr>
        <w:t xml:space="preserve">  kompensāciju par izdevumiem zaudētā asins apjoma atjaunošanai”</w:t>
      </w:r>
      <w:r w:rsidR="00CE4A79">
        <w:rPr>
          <w:rFonts w:ascii="Times New Roman" w:hAnsi="Times New Roman"/>
          <w:sz w:val="24"/>
          <w:szCs w:val="24"/>
        </w:rPr>
        <w:t xml:space="preserve"> prasībām.</w:t>
      </w:r>
    </w:p>
    <w:p w14:paraId="1425A042" w14:textId="77777777" w:rsidR="002D5814" w:rsidRDefault="008346ED" w:rsidP="00D80F5C">
      <w:pPr>
        <w:pStyle w:val="ListParagraph"/>
        <w:numPr>
          <w:ilvl w:val="2"/>
          <w:numId w:val="3"/>
        </w:numPr>
        <w:spacing w:after="1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t>“</w:t>
      </w:r>
      <w:proofErr w:type="spellStart"/>
      <w:r w:rsidRPr="002D5814">
        <w:rPr>
          <w:rFonts w:ascii="Times New Roman" w:hAnsi="Times New Roman"/>
          <w:sz w:val="24"/>
          <w:szCs w:val="24"/>
        </w:rPr>
        <w:t>Guide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to </w:t>
      </w:r>
      <w:proofErr w:type="spellStart"/>
      <w:r w:rsidRPr="002D5814">
        <w:rPr>
          <w:rFonts w:ascii="Times New Roman" w:hAnsi="Times New Roman"/>
          <w:sz w:val="24"/>
          <w:szCs w:val="24"/>
        </w:rPr>
        <w:t>the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preparation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D5814">
        <w:rPr>
          <w:rFonts w:ascii="Times New Roman" w:hAnsi="Times New Roman"/>
          <w:sz w:val="24"/>
          <w:szCs w:val="24"/>
        </w:rPr>
        <w:t>use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and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quality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assurance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of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blood</w:t>
      </w:r>
      <w:proofErr w:type="spellEnd"/>
      <w:r w:rsidRPr="002D5814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D5814">
        <w:rPr>
          <w:rFonts w:ascii="Times New Roman" w:hAnsi="Times New Roman"/>
          <w:sz w:val="24"/>
          <w:szCs w:val="24"/>
        </w:rPr>
        <w:t>compo</w:t>
      </w:r>
      <w:r w:rsidR="00C73A0E">
        <w:rPr>
          <w:rFonts w:ascii="Times New Roman" w:hAnsi="Times New Roman"/>
          <w:sz w:val="24"/>
          <w:szCs w:val="24"/>
        </w:rPr>
        <w:t>nents</w:t>
      </w:r>
      <w:proofErr w:type="spellEnd"/>
      <w:r w:rsidR="00C73A0E">
        <w:rPr>
          <w:rFonts w:ascii="Times New Roman" w:hAnsi="Times New Roman"/>
          <w:sz w:val="24"/>
          <w:szCs w:val="24"/>
        </w:rPr>
        <w:t>” aktuālo versiju prasībām</w:t>
      </w:r>
      <w:r w:rsidR="00652E05">
        <w:rPr>
          <w:rFonts w:ascii="Times New Roman" w:hAnsi="Times New Roman"/>
          <w:sz w:val="24"/>
          <w:szCs w:val="24"/>
        </w:rPr>
        <w:t>.</w:t>
      </w:r>
    </w:p>
    <w:p w14:paraId="0281C7A4" w14:textId="77777777" w:rsidR="00C73A0E" w:rsidRPr="00D80F5C" w:rsidRDefault="008346ED" w:rsidP="00D80F5C">
      <w:pPr>
        <w:pStyle w:val="ListParagraph"/>
        <w:numPr>
          <w:ilvl w:val="2"/>
          <w:numId w:val="3"/>
        </w:numPr>
        <w:spacing w:after="1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D80F5C">
        <w:rPr>
          <w:rFonts w:ascii="Times New Roman" w:hAnsi="Times New Roman"/>
          <w:sz w:val="24"/>
          <w:szCs w:val="24"/>
        </w:rPr>
        <w:t>Ārstniecības iestādes līgumā</w:t>
      </w:r>
      <w:r w:rsidR="00D02D2C">
        <w:rPr>
          <w:rFonts w:ascii="Times New Roman" w:hAnsi="Times New Roman"/>
          <w:sz w:val="24"/>
          <w:szCs w:val="24"/>
        </w:rPr>
        <w:t>, kas noslēgts ar Valsts asinsdonoru centru</w:t>
      </w:r>
      <w:r w:rsidRPr="00D80F5C">
        <w:rPr>
          <w:rFonts w:ascii="Times New Roman" w:hAnsi="Times New Roman"/>
          <w:sz w:val="24"/>
          <w:szCs w:val="24"/>
        </w:rPr>
        <w:t xml:space="preserve"> par donoru asins pagatavojumu izplatīšanu noteiktajām prasībām</w:t>
      </w:r>
      <w:r w:rsidR="00652E05">
        <w:rPr>
          <w:rFonts w:ascii="Times New Roman" w:hAnsi="Times New Roman"/>
          <w:sz w:val="24"/>
          <w:szCs w:val="24"/>
        </w:rPr>
        <w:t>.</w:t>
      </w:r>
    </w:p>
    <w:p w14:paraId="47D492E1" w14:textId="77777777" w:rsidR="00C73A0E" w:rsidRPr="00D80F5C" w:rsidRDefault="008346ED" w:rsidP="00D80F5C">
      <w:pPr>
        <w:pStyle w:val="ListParagraph"/>
        <w:numPr>
          <w:ilvl w:val="2"/>
          <w:numId w:val="3"/>
        </w:numPr>
        <w:spacing w:after="1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D80F5C">
        <w:rPr>
          <w:rFonts w:ascii="Times New Roman" w:hAnsi="Times New Roman"/>
          <w:sz w:val="24"/>
          <w:szCs w:val="24"/>
        </w:rPr>
        <w:t>VADC izstrādātajiem metodiskajiem n</w:t>
      </w:r>
      <w:r w:rsidR="006A4381" w:rsidRPr="00D80F5C">
        <w:rPr>
          <w:rFonts w:ascii="Times New Roman" w:hAnsi="Times New Roman"/>
          <w:sz w:val="24"/>
          <w:szCs w:val="24"/>
        </w:rPr>
        <w:t>orādījumiem</w:t>
      </w:r>
      <w:r w:rsidR="00D4438E" w:rsidRPr="00D80F5C">
        <w:rPr>
          <w:rFonts w:ascii="Times New Roman" w:hAnsi="Times New Roman"/>
          <w:sz w:val="24"/>
          <w:szCs w:val="24"/>
        </w:rPr>
        <w:t xml:space="preserve"> (I-</w:t>
      </w:r>
      <w:r w:rsidR="009F6391" w:rsidRPr="00D80F5C">
        <w:rPr>
          <w:rFonts w:ascii="Times New Roman" w:hAnsi="Times New Roman"/>
          <w:sz w:val="24"/>
          <w:szCs w:val="24"/>
        </w:rPr>
        <w:t>002</w:t>
      </w:r>
      <w:r w:rsidR="00D4438E" w:rsidRPr="00D80F5C">
        <w:rPr>
          <w:rFonts w:ascii="Times New Roman" w:hAnsi="Times New Roman"/>
          <w:sz w:val="24"/>
          <w:szCs w:val="24"/>
        </w:rPr>
        <w:t xml:space="preserve"> “</w:t>
      </w:r>
      <w:r w:rsidR="009F6391" w:rsidRPr="00D80F5C">
        <w:rPr>
          <w:rFonts w:ascii="Times New Roman" w:hAnsi="Times New Roman"/>
          <w:sz w:val="24"/>
          <w:szCs w:val="24"/>
        </w:rPr>
        <w:t>Informācija autovadītājiem, kas veic asins, asins paraugu, asins komponentu transportēšanu</w:t>
      </w:r>
      <w:r w:rsidR="00D4438E" w:rsidRPr="00D80F5C">
        <w:rPr>
          <w:rFonts w:ascii="Times New Roman" w:hAnsi="Times New Roman"/>
          <w:sz w:val="24"/>
          <w:szCs w:val="24"/>
        </w:rPr>
        <w:t xml:space="preserve">”, </w:t>
      </w:r>
      <w:r w:rsidR="00C9489F">
        <w:rPr>
          <w:rFonts w:ascii="Times New Roman" w:hAnsi="Times New Roman"/>
          <w:sz w:val="24"/>
          <w:szCs w:val="24"/>
        </w:rPr>
        <w:br/>
      </w:r>
      <w:r w:rsidR="00D4438E" w:rsidRPr="00D80F5C">
        <w:rPr>
          <w:rFonts w:ascii="Times New Roman" w:hAnsi="Times New Roman"/>
          <w:sz w:val="24"/>
          <w:szCs w:val="24"/>
        </w:rPr>
        <w:t>I-</w:t>
      </w:r>
      <w:r w:rsidR="009F6391" w:rsidRPr="00D80F5C">
        <w:rPr>
          <w:rFonts w:ascii="Times New Roman" w:hAnsi="Times New Roman"/>
          <w:sz w:val="24"/>
          <w:szCs w:val="24"/>
        </w:rPr>
        <w:t>0</w:t>
      </w:r>
      <w:r w:rsidR="001D0B56">
        <w:rPr>
          <w:rFonts w:ascii="Times New Roman" w:hAnsi="Times New Roman"/>
          <w:sz w:val="24"/>
          <w:szCs w:val="24"/>
        </w:rPr>
        <w:t>13</w:t>
      </w:r>
      <w:r w:rsidR="00D4438E" w:rsidRPr="00D80F5C">
        <w:rPr>
          <w:rFonts w:ascii="Times New Roman" w:hAnsi="Times New Roman"/>
          <w:sz w:val="24"/>
          <w:szCs w:val="24"/>
        </w:rPr>
        <w:t xml:space="preserve"> “</w:t>
      </w:r>
      <w:r w:rsidR="009F6391" w:rsidRPr="00D80F5C">
        <w:rPr>
          <w:rFonts w:ascii="Times New Roman" w:hAnsi="Times New Roman"/>
          <w:sz w:val="24"/>
          <w:szCs w:val="24"/>
        </w:rPr>
        <w:t>Asins komponentu transportēšana un procesa validācija</w:t>
      </w:r>
      <w:r w:rsidR="00D4438E" w:rsidRPr="00D80F5C">
        <w:rPr>
          <w:rFonts w:ascii="Times New Roman" w:hAnsi="Times New Roman"/>
          <w:sz w:val="24"/>
          <w:szCs w:val="24"/>
        </w:rPr>
        <w:t>”)</w:t>
      </w:r>
      <w:r w:rsidRPr="00D80F5C">
        <w:rPr>
          <w:rFonts w:ascii="Times New Roman" w:hAnsi="Times New Roman"/>
          <w:sz w:val="24"/>
          <w:szCs w:val="24"/>
        </w:rPr>
        <w:t>.</w:t>
      </w:r>
    </w:p>
    <w:p w14:paraId="41139356" w14:textId="77777777" w:rsidR="0084056E" w:rsidRDefault="008346ED" w:rsidP="00D56398">
      <w:pPr>
        <w:pStyle w:val="ListParagraph"/>
        <w:numPr>
          <w:ilvl w:val="1"/>
          <w:numId w:val="3"/>
        </w:numPr>
        <w:spacing w:after="4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Asins komponentu transportēšanas process (skat. 1.att.) ir svarīga daļa no kopējās “aukstuma ķēdes” (skat. 2.att.).</w:t>
      </w:r>
    </w:p>
    <w:p w14:paraId="270833AB" w14:textId="77777777" w:rsidR="00A92FCA" w:rsidRDefault="00A92FCA" w:rsidP="00A92FCA">
      <w:pPr>
        <w:spacing w:after="40"/>
        <w:jc w:val="both"/>
        <w:rPr>
          <w:rFonts w:ascii="Times New Roman" w:hAnsi="Times New Roman"/>
          <w:sz w:val="24"/>
          <w:szCs w:val="24"/>
        </w:rPr>
      </w:pPr>
    </w:p>
    <w:p w14:paraId="00B2F068" w14:textId="77777777" w:rsidR="00A92FCA" w:rsidRDefault="008346ED" w:rsidP="002E7358">
      <w:pPr>
        <w:spacing w:after="40"/>
        <w:jc w:val="center"/>
        <w:rPr>
          <w:rFonts w:ascii="Times New Roman" w:hAnsi="Times New Roman"/>
          <w:sz w:val="24"/>
          <w:szCs w:val="24"/>
        </w:rPr>
      </w:pPr>
      <w:r>
        <w:object w:dxaOrig="9644" w:dyaOrig="2592" w14:anchorId="651BAC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1pt;height:129.6pt" o:ole="">
            <v:imagedata r:id="rId14" o:title=""/>
          </v:shape>
          <o:OLEObject Type="Embed" ProgID="Visio.Drawing.15" ShapeID="_x0000_i1025" DrawAspect="Content" ObjectID="_1710935289" r:id="rId15"/>
        </w:object>
      </w:r>
      <w:r w:rsidR="002E7358">
        <w:rPr>
          <w:rFonts w:ascii="Times New Roman" w:hAnsi="Times New Roman"/>
          <w:i/>
          <w:iCs/>
          <w:sz w:val="24"/>
          <w:szCs w:val="24"/>
        </w:rPr>
        <w:t>1</w:t>
      </w:r>
      <w:r w:rsidR="002E7358" w:rsidRPr="00652E05">
        <w:rPr>
          <w:rFonts w:ascii="Times New Roman" w:hAnsi="Times New Roman"/>
          <w:i/>
          <w:iCs/>
          <w:sz w:val="24"/>
          <w:szCs w:val="24"/>
        </w:rPr>
        <w:t>.att. Vispārīgā asins komponentu ārējā transportēšanas procesa “aukstuma ķēde”</w:t>
      </w:r>
    </w:p>
    <w:p w14:paraId="6BBD6B9E" w14:textId="77777777" w:rsidR="00F11629" w:rsidRPr="00A92FCA" w:rsidRDefault="008346ED" w:rsidP="00A92FCA">
      <w:pPr>
        <w:pStyle w:val="ListParagraph"/>
        <w:spacing w:before="120" w:after="0"/>
        <w:ind w:left="0"/>
      </w:pPr>
      <w:r>
        <w:object w:dxaOrig="9642" w:dyaOrig="2141" w14:anchorId="71C11773">
          <v:shape id="_x0000_i1026" type="#_x0000_t75" style="width:482.1pt;height:107.15pt" o:ole="">
            <v:imagedata r:id="rId16" o:title=""/>
          </v:shape>
          <o:OLEObject Type="Embed" ProgID="Visio.Drawing.15" ShapeID="_x0000_i1026" DrawAspect="Content" ObjectID="_1710935290" r:id="rId17"/>
        </w:object>
      </w:r>
    </w:p>
    <w:p w14:paraId="5CD6822F" w14:textId="77777777" w:rsidR="00A92FCA" w:rsidRPr="009A3743" w:rsidRDefault="008346ED" w:rsidP="009A3743">
      <w:pPr>
        <w:pStyle w:val="ListParagraph"/>
        <w:jc w:val="center"/>
        <w:rPr>
          <w:rFonts w:ascii="Times New Roman" w:hAnsi="Times New Roman"/>
          <w:i/>
          <w:iCs/>
          <w:sz w:val="24"/>
          <w:szCs w:val="24"/>
          <w:lang w:val="en-US"/>
        </w:rPr>
      </w:pPr>
      <w:r>
        <w:rPr>
          <w:rFonts w:ascii="Times New Roman" w:hAnsi="Times New Roman"/>
          <w:i/>
          <w:iCs/>
          <w:sz w:val="24"/>
          <w:szCs w:val="24"/>
        </w:rPr>
        <w:t>2</w:t>
      </w:r>
      <w:r w:rsidRPr="00F11629">
        <w:rPr>
          <w:rFonts w:ascii="Times New Roman" w:hAnsi="Times New Roman"/>
          <w:i/>
          <w:iCs/>
          <w:sz w:val="24"/>
          <w:szCs w:val="24"/>
        </w:rPr>
        <w:t xml:space="preserve">att. “Aukstuma ķēde” </w:t>
      </w:r>
      <w:r w:rsidRPr="00F11629">
        <w:rPr>
          <w:rFonts w:ascii="Times New Roman" w:hAnsi="Times New Roman"/>
          <w:i/>
          <w:iCs/>
          <w:sz w:val="24"/>
          <w:szCs w:val="24"/>
          <w:lang w:val="en-US"/>
        </w:rPr>
        <w:t>“</w:t>
      </w:r>
      <w:r w:rsidRPr="00F11629">
        <w:rPr>
          <w:rFonts w:ascii="Times New Roman" w:hAnsi="Times New Roman"/>
          <w:i/>
          <w:iCs/>
          <w:sz w:val="24"/>
          <w:szCs w:val="24"/>
        </w:rPr>
        <w:t xml:space="preserve">no </w:t>
      </w:r>
      <w:proofErr w:type="spellStart"/>
      <w:r w:rsidRPr="00F11629">
        <w:rPr>
          <w:rFonts w:ascii="Times New Roman" w:hAnsi="Times New Roman"/>
          <w:i/>
          <w:iCs/>
          <w:sz w:val="24"/>
          <w:szCs w:val="24"/>
          <w:lang w:val="en-US"/>
        </w:rPr>
        <w:t>Vēna</w:t>
      </w:r>
      <w:proofErr w:type="spellEnd"/>
      <w:r w:rsidRPr="00F11629">
        <w:rPr>
          <w:rFonts w:ascii="Times New Roman" w:hAnsi="Times New Roman"/>
          <w:i/>
          <w:iCs/>
          <w:sz w:val="24"/>
          <w:szCs w:val="24"/>
        </w:rPr>
        <w:t>s</w:t>
      </w:r>
      <w:r w:rsidRPr="00F11629">
        <w:rPr>
          <w:rFonts w:ascii="Times New Roman" w:hAnsi="Times New Roman"/>
          <w:i/>
          <w:iCs/>
          <w:sz w:val="24"/>
          <w:szCs w:val="24"/>
          <w:lang w:val="en-US"/>
        </w:rPr>
        <w:t xml:space="preserve"> </w:t>
      </w:r>
      <w:r w:rsidRPr="00F11629">
        <w:rPr>
          <w:rFonts w:ascii="Times New Roman" w:hAnsi="Times New Roman"/>
          <w:i/>
          <w:iCs/>
          <w:sz w:val="24"/>
          <w:szCs w:val="24"/>
        </w:rPr>
        <w:t>līdz</w:t>
      </w:r>
      <w:r w:rsidRPr="00F11629">
        <w:rPr>
          <w:rFonts w:ascii="Times New Roman" w:hAnsi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F11629">
        <w:rPr>
          <w:rFonts w:ascii="Times New Roman" w:hAnsi="Times New Roman"/>
          <w:i/>
          <w:iCs/>
          <w:sz w:val="24"/>
          <w:szCs w:val="24"/>
          <w:lang w:val="en-US"/>
        </w:rPr>
        <w:t>vēna</w:t>
      </w:r>
      <w:proofErr w:type="spellEnd"/>
      <w:r w:rsidRPr="00F11629">
        <w:rPr>
          <w:rFonts w:ascii="Times New Roman" w:hAnsi="Times New Roman"/>
          <w:i/>
          <w:iCs/>
          <w:sz w:val="24"/>
          <w:szCs w:val="24"/>
        </w:rPr>
        <w:t>i</w:t>
      </w:r>
      <w:r w:rsidRPr="00F11629">
        <w:rPr>
          <w:rFonts w:ascii="Times New Roman" w:hAnsi="Times New Roman"/>
          <w:i/>
          <w:iCs/>
          <w:sz w:val="24"/>
          <w:szCs w:val="24"/>
          <w:lang w:val="en-US"/>
        </w:rPr>
        <w:t>”</w:t>
      </w:r>
    </w:p>
    <w:p w14:paraId="2C4D3F22" w14:textId="77777777" w:rsidR="002D5814" w:rsidRPr="002D5814" w:rsidRDefault="008346ED" w:rsidP="00982401">
      <w:pPr>
        <w:pStyle w:val="ListParagraph"/>
        <w:numPr>
          <w:ilvl w:val="1"/>
          <w:numId w:val="3"/>
        </w:numPr>
        <w:spacing w:before="240" w:after="40" w:line="240" w:lineRule="auto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t>Asins komponentus drīkst transportēt Ārstniecības iestādes pilnvarota persona:</w:t>
      </w:r>
    </w:p>
    <w:p w14:paraId="2A7BD112" w14:textId="77777777" w:rsidR="002D5814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</w:t>
      </w:r>
      <w:r w:rsidRPr="002D5814">
        <w:rPr>
          <w:rFonts w:ascii="Times New Roman" w:hAnsi="Times New Roman"/>
          <w:sz w:val="24"/>
          <w:szCs w:val="24"/>
        </w:rPr>
        <w:t>ura</w:t>
      </w:r>
      <w:r w:rsidR="00050F94">
        <w:rPr>
          <w:rFonts w:ascii="Times New Roman" w:hAnsi="Times New Roman"/>
          <w:sz w:val="24"/>
          <w:szCs w:val="24"/>
        </w:rPr>
        <w:t xml:space="preserve">s tiesības apliecina </w:t>
      </w:r>
      <w:r w:rsidRPr="002D5814">
        <w:rPr>
          <w:rFonts w:ascii="Times New Roman" w:hAnsi="Times New Roman"/>
          <w:sz w:val="24"/>
          <w:szCs w:val="24"/>
        </w:rPr>
        <w:t>V-425</w:t>
      </w:r>
      <w:r w:rsidR="0084056E">
        <w:rPr>
          <w:rFonts w:ascii="Times New Roman" w:hAnsi="Times New Roman"/>
          <w:sz w:val="24"/>
          <w:szCs w:val="24"/>
        </w:rPr>
        <w:t xml:space="preserve"> “</w:t>
      </w:r>
      <w:r w:rsidR="0084056E" w:rsidRPr="002D5814">
        <w:rPr>
          <w:rFonts w:ascii="Times New Roman" w:hAnsi="Times New Roman"/>
          <w:sz w:val="24"/>
          <w:szCs w:val="24"/>
        </w:rPr>
        <w:t>Pilnvara asins kabinetam</w:t>
      </w:r>
      <w:r w:rsidR="0084056E">
        <w:rPr>
          <w:rFonts w:ascii="Times New Roman" w:hAnsi="Times New Roman"/>
          <w:sz w:val="24"/>
          <w:szCs w:val="24"/>
        </w:rPr>
        <w:t>”</w:t>
      </w:r>
      <w:r w:rsidRPr="002D5814">
        <w:rPr>
          <w:rFonts w:ascii="Times New Roman" w:hAnsi="Times New Roman"/>
          <w:sz w:val="24"/>
          <w:szCs w:val="24"/>
        </w:rPr>
        <w:t>;</w:t>
      </w:r>
    </w:p>
    <w:p w14:paraId="6B107195" w14:textId="77777777" w:rsidR="002D5814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t>kura var uzrādīt personas identificējošos datus apliecinošu dokumentu (pasi, ID karti  vai jebkuru citu dokumentu, pēc kura var identificēt personu un kas satur sekojošu informāciju - person</w:t>
      </w:r>
      <w:r w:rsidR="00A33100">
        <w:rPr>
          <w:rFonts w:ascii="Times New Roman" w:hAnsi="Times New Roman"/>
          <w:sz w:val="24"/>
          <w:szCs w:val="24"/>
        </w:rPr>
        <w:t xml:space="preserve">as kodu, vārds, uzvārds </w:t>
      </w:r>
      <w:r w:rsidR="00A33100" w:rsidRPr="004307AF">
        <w:rPr>
          <w:rFonts w:ascii="Times New Roman" w:hAnsi="Times New Roman"/>
          <w:sz w:val="24"/>
          <w:szCs w:val="24"/>
        </w:rPr>
        <w:t>un foto</w:t>
      </w:r>
      <w:r w:rsidRPr="004307AF">
        <w:rPr>
          <w:rFonts w:ascii="Times New Roman" w:hAnsi="Times New Roman"/>
          <w:sz w:val="24"/>
          <w:szCs w:val="24"/>
        </w:rPr>
        <w:t>);</w:t>
      </w:r>
    </w:p>
    <w:p w14:paraId="70E25D5B" w14:textId="77777777" w:rsidR="002D5814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t>kura var uzrādīt atbilstošu asins komponentu transportēšanas aprīkojumu;</w:t>
      </w:r>
    </w:p>
    <w:p w14:paraId="3724728E" w14:textId="77777777" w:rsidR="002D5814" w:rsidRPr="002D5814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D5814">
        <w:rPr>
          <w:rFonts w:ascii="Times New Roman" w:hAnsi="Times New Roman"/>
          <w:sz w:val="24"/>
          <w:szCs w:val="24"/>
        </w:rPr>
        <w:lastRenderedPageBreak/>
        <w:t>kura ir iepazinusies ar I-002 “Informācija autovadītājiem</w:t>
      </w:r>
      <w:r w:rsidR="00D02D2C">
        <w:rPr>
          <w:rFonts w:ascii="Times New Roman" w:hAnsi="Times New Roman"/>
          <w:sz w:val="24"/>
          <w:szCs w:val="24"/>
        </w:rPr>
        <w:t>,</w:t>
      </w:r>
      <w:r w:rsidR="007C4A04">
        <w:rPr>
          <w:rFonts w:ascii="Times New Roman" w:hAnsi="Times New Roman"/>
          <w:sz w:val="24"/>
          <w:szCs w:val="24"/>
        </w:rPr>
        <w:t xml:space="preserve"> </w:t>
      </w:r>
      <w:r w:rsidRPr="002D5814">
        <w:rPr>
          <w:rFonts w:ascii="Times New Roman" w:hAnsi="Times New Roman"/>
          <w:sz w:val="24"/>
          <w:szCs w:val="24"/>
        </w:rPr>
        <w:t>kas veic asins, asins paraugu un asins komponentu transportēšanu”</w:t>
      </w:r>
      <w:r w:rsidR="00050F94">
        <w:rPr>
          <w:rFonts w:ascii="Times New Roman" w:hAnsi="Times New Roman"/>
          <w:sz w:val="24"/>
          <w:szCs w:val="24"/>
        </w:rPr>
        <w:t xml:space="preserve"> vai citu slimnīcas līdzīg</w:t>
      </w:r>
      <w:r w:rsidR="003243D3">
        <w:rPr>
          <w:rFonts w:ascii="Times New Roman" w:hAnsi="Times New Roman"/>
          <w:sz w:val="24"/>
          <w:szCs w:val="24"/>
        </w:rPr>
        <w:t>a</w:t>
      </w:r>
      <w:r w:rsidR="00050F94">
        <w:rPr>
          <w:rFonts w:ascii="Times New Roman" w:hAnsi="Times New Roman"/>
          <w:sz w:val="24"/>
          <w:szCs w:val="24"/>
        </w:rPr>
        <w:t xml:space="preserve"> satura informāciju/dokumentu</w:t>
      </w:r>
      <w:r w:rsidRPr="002D5814">
        <w:rPr>
          <w:rFonts w:ascii="Times New Roman" w:hAnsi="Times New Roman"/>
          <w:sz w:val="24"/>
          <w:szCs w:val="24"/>
        </w:rPr>
        <w:t>.</w:t>
      </w:r>
    </w:p>
    <w:p w14:paraId="0C4B8D3A" w14:textId="77777777" w:rsidR="00031AFD" w:rsidRPr="000A07B4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FD66B8">
        <w:rPr>
          <w:rFonts w:ascii="Times New Roman" w:hAnsi="Times New Roman"/>
          <w:sz w:val="24"/>
          <w:szCs w:val="24"/>
        </w:rPr>
        <w:t>Asins ko</w:t>
      </w:r>
      <w:r w:rsidRPr="000A07B4">
        <w:rPr>
          <w:rFonts w:ascii="Times New Roman" w:hAnsi="Times New Roman"/>
          <w:sz w:val="24"/>
          <w:szCs w:val="24"/>
        </w:rPr>
        <w:t>mponentu transportēšanu veic pēc iespējas saīsinot ceļā pavadīto laiku.</w:t>
      </w:r>
      <w:r w:rsidR="00D91C18" w:rsidRPr="000A07B4">
        <w:rPr>
          <w:rFonts w:ascii="Times New Roman" w:hAnsi="Times New Roman"/>
          <w:sz w:val="24"/>
          <w:szCs w:val="24"/>
        </w:rPr>
        <w:t xml:space="preserve"> </w:t>
      </w:r>
      <w:r w:rsidR="00FD66B8" w:rsidRPr="000A07B4">
        <w:rPr>
          <w:rFonts w:ascii="Times New Roman" w:hAnsi="Times New Roman"/>
          <w:sz w:val="24"/>
          <w:szCs w:val="24"/>
        </w:rPr>
        <w:t>[</w:t>
      </w:r>
      <w:r w:rsidR="000A07B4" w:rsidRPr="000A07B4">
        <w:rPr>
          <w:rFonts w:ascii="Times New Roman" w:hAnsi="Times New Roman"/>
          <w:sz w:val="24"/>
          <w:szCs w:val="24"/>
        </w:rPr>
        <w:t>1</w:t>
      </w:r>
      <w:r w:rsidR="00FD66B8" w:rsidRPr="000A07B4">
        <w:rPr>
          <w:rFonts w:ascii="Times New Roman" w:hAnsi="Times New Roman"/>
          <w:sz w:val="24"/>
          <w:szCs w:val="24"/>
        </w:rPr>
        <w:t>]</w:t>
      </w:r>
    </w:p>
    <w:p w14:paraId="4975A32A" w14:textId="77777777" w:rsidR="00171BEE" w:rsidRPr="00930441" w:rsidRDefault="008346ED" w:rsidP="00A8136C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30441">
        <w:rPr>
          <w:rFonts w:ascii="Times New Roman" w:hAnsi="Times New Roman"/>
          <w:sz w:val="24"/>
          <w:szCs w:val="24"/>
        </w:rPr>
        <w:t xml:space="preserve">Transportēšanas laikā </w:t>
      </w:r>
      <w:r w:rsidR="000A4D39" w:rsidRPr="00930441">
        <w:rPr>
          <w:rFonts w:ascii="Times New Roman" w:hAnsi="Times New Roman"/>
          <w:sz w:val="24"/>
          <w:szCs w:val="24"/>
        </w:rPr>
        <w:t xml:space="preserve">vēlams </w:t>
      </w:r>
      <w:r w:rsidRPr="00930441">
        <w:rPr>
          <w:rFonts w:ascii="Times New Roman" w:hAnsi="Times New Roman"/>
          <w:sz w:val="24"/>
          <w:szCs w:val="24"/>
        </w:rPr>
        <w:t>nodrošin</w:t>
      </w:r>
      <w:r w:rsidR="000A4D39" w:rsidRPr="00930441">
        <w:rPr>
          <w:rFonts w:ascii="Times New Roman" w:hAnsi="Times New Roman"/>
          <w:sz w:val="24"/>
          <w:szCs w:val="24"/>
        </w:rPr>
        <w:t>āt</w:t>
      </w:r>
      <w:r w:rsidRPr="00930441">
        <w:rPr>
          <w:rFonts w:ascii="Times New Roman" w:hAnsi="Times New Roman"/>
          <w:sz w:val="24"/>
          <w:szCs w:val="24"/>
        </w:rPr>
        <w:t xml:space="preserve"> </w:t>
      </w:r>
      <w:r w:rsidR="001F6C80" w:rsidRPr="00930441">
        <w:rPr>
          <w:rFonts w:ascii="Times New Roman" w:hAnsi="Times New Roman"/>
          <w:sz w:val="24"/>
          <w:szCs w:val="24"/>
        </w:rPr>
        <w:t xml:space="preserve">ārējās </w:t>
      </w:r>
      <w:r w:rsidRPr="00930441">
        <w:rPr>
          <w:rFonts w:ascii="Times New Roman" w:hAnsi="Times New Roman"/>
          <w:sz w:val="24"/>
          <w:szCs w:val="24"/>
        </w:rPr>
        <w:t xml:space="preserve">vides (auto </w:t>
      </w:r>
      <w:r w:rsidR="00915729" w:rsidRPr="00930441">
        <w:rPr>
          <w:rFonts w:ascii="Times New Roman" w:hAnsi="Times New Roman"/>
          <w:sz w:val="24"/>
          <w:szCs w:val="24"/>
        </w:rPr>
        <w:t>salon</w:t>
      </w:r>
      <w:r w:rsidR="001F6C80" w:rsidRPr="00930441">
        <w:rPr>
          <w:rFonts w:ascii="Times New Roman" w:hAnsi="Times New Roman"/>
          <w:sz w:val="24"/>
          <w:szCs w:val="24"/>
        </w:rPr>
        <w:t>a</w:t>
      </w:r>
      <w:r w:rsidRPr="00930441">
        <w:rPr>
          <w:rFonts w:ascii="Times New Roman" w:hAnsi="Times New Roman"/>
          <w:sz w:val="24"/>
          <w:szCs w:val="24"/>
        </w:rPr>
        <w:t>) temperatūras monitoringu.</w:t>
      </w:r>
      <w:r w:rsidR="00493E9D" w:rsidRPr="00930441">
        <w:rPr>
          <w:rFonts w:ascii="Times New Roman" w:hAnsi="Times New Roman"/>
          <w:sz w:val="24"/>
          <w:szCs w:val="24"/>
        </w:rPr>
        <w:t xml:space="preserve"> </w:t>
      </w:r>
      <w:r w:rsidR="00FD66B8" w:rsidRPr="00930441">
        <w:rPr>
          <w:rFonts w:ascii="Times New Roman" w:hAnsi="Times New Roman"/>
          <w:sz w:val="24"/>
          <w:szCs w:val="24"/>
        </w:rPr>
        <w:t>[</w:t>
      </w:r>
      <w:r w:rsidR="000A07B4" w:rsidRPr="00930441">
        <w:rPr>
          <w:rFonts w:ascii="Times New Roman" w:hAnsi="Times New Roman"/>
          <w:sz w:val="24"/>
          <w:szCs w:val="24"/>
        </w:rPr>
        <w:t>1</w:t>
      </w:r>
      <w:r w:rsidR="002055B2" w:rsidRPr="00930441">
        <w:rPr>
          <w:rFonts w:ascii="Times New Roman" w:hAnsi="Times New Roman"/>
          <w:sz w:val="24"/>
          <w:szCs w:val="24"/>
        </w:rPr>
        <w:t>]</w:t>
      </w:r>
    </w:p>
    <w:p w14:paraId="41016BD5" w14:textId="77777777" w:rsidR="00203D58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03D58">
        <w:rPr>
          <w:rFonts w:ascii="Times New Roman" w:hAnsi="Times New Roman"/>
          <w:sz w:val="24"/>
          <w:szCs w:val="24"/>
        </w:rPr>
        <w:t>Veidlapas asins komponentu pasūtīšanai</w:t>
      </w:r>
      <w:r w:rsidR="006704D6">
        <w:rPr>
          <w:rFonts w:ascii="Times New Roman" w:hAnsi="Times New Roman"/>
          <w:sz w:val="24"/>
          <w:szCs w:val="24"/>
        </w:rPr>
        <w:t xml:space="preserve">, </w:t>
      </w:r>
      <w:r w:rsidR="006704D6" w:rsidRPr="00203D58">
        <w:rPr>
          <w:rFonts w:ascii="Times New Roman" w:hAnsi="Times New Roman"/>
          <w:sz w:val="24"/>
          <w:szCs w:val="24"/>
        </w:rPr>
        <w:t xml:space="preserve">asins komponentu transportēšanas temperatūras </w:t>
      </w:r>
      <w:r w:rsidR="006704D6">
        <w:rPr>
          <w:rFonts w:ascii="Times New Roman" w:hAnsi="Times New Roman"/>
          <w:sz w:val="24"/>
          <w:szCs w:val="24"/>
        </w:rPr>
        <w:t>reģistrācijas</w:t>
      </w:r>
      <w:r w:rsidR="006704D6" w:rsidRPr="00203D58">
        <w:rPr>
          <w:rFonts w:ascii="Times New Roman" w:hAnsi="Times New Roman"/>
          <w:sz w:val="24"/>
          <w:szCs w:val="24"/>
        </w:rPr>
        <w:t xml:space="preserve"> lap</w:t>
      </w:r>
      <w:r w:rsidR="006704D6">
        <w:rPr>
          <w:rFonts w:ascii="Times New Roman" w:hAnsi="Times New Roman"/>
          <w:sz w:val="24"/>
          <w:szCs w:val="24"/>
        </w:rPr>
        <w:t>a</w:t>
      </w:r>
      <w:r w:rsidRPr="00203D58">
        <w:rPr>
          <w:rFonts w:ascii="Times New Roman" w:hAnsi="Times New Roman"/>
          <w:sz w:val="24"/>
          <w:szCs w:val="24"/>
        </w:rPr>
        <w:t xml:space="preserve">, pilnvara un informācija autovadītājiem ir atrodama VADC tīmekļvietnē </w:t>
      </w:r>
      <w:hyperlink r:id="rId18" w:history="1">
        <w:r w:rsidR="000F5864" w:rsidRPr="00E016E0">
          <w:rPr>
            <w:rStyle w:val="Hyperlink"/>
            <w:rFonts w:ascii="Times New Roman" w:hAnsi="Times New Roman"/>
            <w:sz w:val="24"/>
            <w:szCs w:val="24"/>
          </w:rPr>
          <w:t>https://www.vadc.lv/specialistiem/metodiskie-noradijumi/asins-kabinetiem</w:t>
        </w:r>
      </w:hyperlink>
      <w:r w:rsidR="000F5864">
        <w:rPr>
          <w:rFonts w:ascii="Times New Roman" w:hAnsi="Times New Roman"/>
          <w:sz w:val="24"/>
          <w:szCs w:val="24"/>
        </w:rPr>
        <w:t xml:space="preserve">. </w:t>
      </w:r>
    </w:p>
    <w:p w14:paraId="6E92A198" w14:textId="77777777" w:rsidR="00031AFD" w:rsidRPr="00203D58" w:rsidRDefault="008346ED" w:rsidP="00D56398">
      <w:pPr>
        <w:pStyle w:val="ListParagraph"/>
        <w:numPr>
          <w:ilvl w:val="1"/>
          <w:numId w:val="3"/>
        </w:numPr>
        <w:spacing w:after="4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Izņēmuma gadījumos </w:t>
      </w:r>
      <w:r w:rsidRPr="00646EA8">
        <w:rPr>
          <w:rFonts w:ascii="Times New Roman" w:hAnsi="Times New Roman"/>
          <w:i/>
          <w:iCs/>
          <w:sz w:val="24"/>
          <w:szCs w:val="24"/>
        </w:rPr>
        <w:t xml:space="preserve">(piemēram, </w:t>
      </w:r>
      <w:r>
        <w:rPr>
          <w:rFonts w:ascii="Times New Roman" w:hAnsi="Times New Roman"/>
          <w:i/>
          <w:iCs/>
          <w:sz w:val="24"/>
          <w:szCs w:val="24"/>
        </w:rPr>
        <w:t xml:space="preserve">temperatūras datu </w:t>
      </w:r>
      <w:proofErr w:type="spellStart"/>
      <w:r w:rsidRPr="00646EA8">
        <w:rPr>
          <w:rFonts w:ascii="Times New Roman" w:hAnsi="Times New Roman"/>
          <w:i/>
          <w:iCs/>
          <w:sz w:val="24"/>
          <w:szCs w:val="24"/>
        </w:rPr>
        <w:t>logera</w:t>
      </w:r>
      <w:proofErr w:type="spellEnd"/>
      <w:r w:rsidRPr="00646EA8">
        <w:rPr>
          <w:rFonts w:ascii="Times New Roman" w:hAnsi="Times New Roman"/>
          <w:i/>
          <w:iCs/>
          <w:sz w:val="24"/>
          <w:szCs w:val="24"/>
        </w:rPr>
        <w:t xml:space="preserve"> bojājums)</w:t>
      </w:r>
      <w:r>
        <w:rPr>
          <w:rFonts w:ascii="Times New Roman" w:hAnsi="Times New Roman"/>
          <w:sz w:val="24"/>
          <w:szCs w:val="24"/>
        </w:rPr>
        <w:t xml:space="preserve">, </w:t>
      </w:r>
      <w:r w:rsidR="00E70657" w:rsidRPr="00646EA8">
        <w:rPr>
          <w:rFonts w:ascii="Times New Roman" w:hAnsi="Times New Roman"/>
          <w:sz w:val="24"/>
          <w:szCs w:val="24"/>
        </w:rPr>
        <w:t xml:space="preserve">kad </w:t>
      </w:r>
      <w:r w:rsidR="00AA313B" w:rsidRPr="00646EA8">
        <w:rPr>
          <w:rFonts w:ascii="Times New Roman" w:hAnsi="Times New Roman"/>
          <w:sz w:val="24"/>
          <w:szCs w:val="24"/>
        </w:rPr>
        <w:t>AK</w:t>
      </w:r>
      <w:r w:rsidR="00673553" w:rsidRPr="00646EA8">
        <w:rPr>
          <w:rFonts w:ascii="Times New Roman" w:hAnsi="Times New Roman"/>
          <w:sz w:val="24"/>
          <w:szCs w:val="24"/>
        </w:rPr>
        <w:t xml:space="preserve"> izmanto T mērītājus bez nepārtraukta T monitoringa nodrošināšanas funkcijas,</w:t>
      </w:r>
      <w:r w:rsidR="00AA313B">
        <w:rPr>
          <w:rFonts w:ascii="Times New Roman" w:hAnsi="Times New Roman"/>
          <w:sz w:val="24"/>
          <w:szCs w:val="24"/>
        </w:rPr>
        <w:t xml:space="preserve"> k</w:t>
      </w:r>
      <w:r w:rsidRPr="00203D58">
        <w:rPr>
          <w:rFonts w:ascii="Times New Roman" w:hAnsi="Times New Roman"/>
          <w:sz w:val="24"/>
          <w:szCs w:val="24"/>
        </w:rPr>
        <w:t xml:space="preserve">atrā transportēšanas reizē, </w:t>
      </w:r>
      <w:proofErr w:type="spellStart"/>
      <w:r w:rsidRPr="00203D58">
        <w:rPr>
          <w:rFonts w:ascii="Times New Roman" w:hAnsi="Times New Roman"/>
          <w:sz w:val="24"/>
          <w:szCs w:val="24"/>
        </w:rPr>
        <w:t>pavaddokumentācijai</w:t>
      </w:r>
      <w:proofErr w:type="spellEnd"/>
      <w:r w:rsidRPr="00203D58">
        <w:rPr>
          <w:rFonts w:ascii="Times New Roman" w:hAnsi="Times New Roman"/>
          <w:sz w:val="24"/>
          <w:szCs w:val="24"/>
        </w:rPr>
        <w:t xml:space="preserve"> pievieno asins komponentu transportēšanas temperatūras </w:t>
      </w:r>
      <w:r w:rsidR="008E2FB5">
        <w:rPr>
          <w:rFonts w:ascii="Times New Roman" w:hAnsi="Times New Roman"/>
          <w:sz w:val="24"/>
          <w:szCs w:val="24"/>
        </w:rPr>
        <w:t>reģistrācijas</w:t>
      </w:r>
      <w:r w:rsidRPr="00203D58">
        <w:rPr>
          <w:rFonts w:ascii="Times New Roman" w:hAnsi="Times New Roman"/>
          <w:sz w:val="24"/>
          <w:szCs w:val="24"/>
        </w:rPr>
        <w:t xml:space="preserve"> lap</w:t>
      </w:r>
      <w:r w:rsidR="004759D6">
        <w:rPr>
          <w:rFonts w:ascii="Times New Roman" w:hAnsi="Times New Roman"/>
          <w:sz w:val="24"/>
          <w:szCs w:val="24"/>
        </w:rPr>
        <w:t>u</w:t>
      </w:r>
      <w:r w:rsidR="00AB03FC">
        <w:rPr>
          <w:rFonts w:ascii="Times New Roman" w:hAnsi="Times New Roman"/>
          <w:sz w:val="24"/>
          <w:szCs w:val="24"/>
        </w:rPr>
        <w:t xml:space="preserve"> (</w:t>
      </w:r>
      <w:r w:rsidR="00FE1ACE">
        <w:rPr>
          <w:rFonts w:ascii="Times New Roman" w:hAnsi="Times New Roman"/>
          <w:sz w:val="24"/>
          <w:szCs w:val="24"/>
        </w:rPr>
        <w:t>1</w:t>
      </w:r>
      <w:r w:rsidR="00AB03FC">
        <w:rPr>
          <w:rFonts w:ascii="Times New Roman" w:hAnsi="Times New Roman"/>
          <w:sz w:val="24"/>
          <w:szCs w:val="24"/>
        </w:rPr>
        <w:t>.pielikums)</w:t>
      </w:r>
      <w:r w:rsidRPr="00203D58">
        <w:rPr>
          <w:rFonts w:ascii="Times New Roman" w:hAnsi="Times New Roman"/>
          <w:sz w:val="24"/>
          <w:szCs w:val="24"/>
        </w:rPr>
        <w:t xml:space="preserve">, kurā tiek reģistrēta šāda </w:t>
      </w:r>
      <w:r w:rsidRPr="000F2A73">
        <w:rPr>
          <w:rFonts w:ascii="Times New Roman" w:hAnsi="Times New Roman"/>
          <w:sz w:val="24"/>
          <w:szCs w:val="24"/>
        </w:rPr>
        <w:t>minimālā infor</w:t>
      </w:r>
      <w:r w:rsidRPr="000F2A73">
        <w:rPr>
          <w:rFonts w:ascii="Times New Roman" w:hAnsi="Times New Roman"/>
          <w:sz w:val="24"/>
          <w:szCs w:val="24"/>
        </w:rPr>
        <w:t>mācija</w:t>
      </w:r>
      <w:r w:rsidRPr="00203D58">
        <w:rPr>
          <w:rFonts w:ascii="Times New Roman" w:hAnsi="Times New Roman"/>
          <w:sz w:val="24"/>
          <w:szCs w:val="24"/>
        </w:rPr>
        <w:t>:</w:t>
      </w:r>
    </w:p>
    <w:p w14:paraId="0A4E2E8C" w14:textId="77777777" w:rsidR="00203D58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31AFD">
        <w:rPr>
          <w:rFonts w:ascii="Times New Roman" w:hAnsi="Times New Roman"/>
          <w:sz w:val="24"/>
          <w:szCs w:val="24"/>
        </w:rPr>
        <w:t>datums;</w:t>
      </w:r>
    </w:p>
    <w:p w14:paraId="745C5ABE" w14:textId="77777777" w:rsidR="00203D58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0D2EE8">
        <w:rPr>
          <w:rFonts w:ascii="Times New Roman" w:hAnsi="Times New Roman"/>
          <w:sz w:val="24"/>
          <w:szCs w:val="24"/>
        </w:rPr>
        <w:t>kastes</w:t>
      </w:r>
      <w:r w:rsidR="000D2EE8" w:rsidRPr="000D2EE8">
        <w:rPr>
          <w:rFonts w:ascii="Times New Roman" w:hAnsi="Times New Roman"/>
          <w:sz w:val="24"/>
          <w:szCs w:val="24"/>
        </w:rPr>
        <w:t>/somas</w:t>
      </w:r>
      <w:r>
        <w:rPr>
          <w:rFonts w:ascii="Times New Roman" w:hAnsi="Times New Roman"/>
          <w:sz w:val="24"/>
          <w:szCs w:val="24"/>
        </w:rPr>
        <w:t xml:space="preserve"> identifikācijas Nr.;</w:t>
      </w:r>
    </w:p>
    <w:p w14:paraId="16121978" w14:textId="77777777" w:rsidR="004F0DC1" w:rsidRDefault="008346ED" w:rsidP="004F0DC1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asins komponenta nosaukums;</w:t>
      </w:r>
    </w:p>
    <w:p w14:paraId="4F67E08B" w14:textId="77777777" w:rsidR="00203D58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03D58">
        <w:rPr>
          <w:rFonts w:ascii="Times New Roman" w:hAnsi="Times New Roman"/>
          <w:sz w:val="24"/>
          <w:szCs w:val="24"/>
        </w:rPr>
        <w:t>laiks un temperatūra izbraucot no ārstniecības iestādes</w:t>
      </w:r>
      <w:r w:rsidR="008E2FB5">
        <w:rPr>
          <w:rFonts w:ascii="Times New Roman" w:hAnsi="Times New Roman"/>
          <w:sz w:val="24"/>
          <w:szCs w:val="24"/>
        </w:rPr>
        <w:t xml:space="preserve"> uz VADC</w:t>
      </w:r>
      <w:r>
        <w:rPr>
          <w:rFonts w:ascii="Times New Roman" w:hAnsi="Times New Roman"/>
          <w:sz w:val="24"/>
          <w:szCs w:val="24"/>
        </w:rPr>
        <w:t>;</w:t>
      </w:r>
    </w:p>
    <w:p w14:paraId="5F1E0711" w14:textId="77777777" w:rsidR="00203D58" w:rsidRPr="004F0DC1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i/>
          <w:sz w:val="24"/>
          <w:szCs w:val="24"/>
        </w:rPr>
      </w:pPr>
      <w:r w:rsidRPr="00203D58">
        <w:rPr>
          <w:rFonts w:ascii="Times New Roman" w:hAnsi="Times New Roman"/>
          <w:sz w:val="24"/>
          <w:szCs w:val="24"/>
        </w:rPr>
        <w:t>laiks un temperatūra, saņemot transportēšanas kasti</w:t>
      </w:r>
      <w:r w:rsidR="000925D5">
        <w:rPr>
          <w:rFonts w:ascii="Times New Roman" w:hAnsi="Times New Roman"/>
          <w:sz w:val="24"/>
          <w:szCs w:val="24"/>
        </w:rPr>
        <w:t>/somu</w:t>
      </w:r>
      <w:r w:rsidRPr="00203D58">
        <w:rPr>
          <w:rFonts w:ascii="Times New Roman" w:hAnsi="Times New Roman"/>
          <w:sz w:val="24"/>
          <w:szCs w:val="24"/>
        </w:rPr>
        <w:t xml:space="preserve"> VADC</w:t>
      </w:r>
      <w:r w:rsidRPr="006D67B2">
        <w:rPr>
          <w:rFonts w:ascii="Times New Roman" w:hAnsi="Times New Roman"/>
          <w:iCs/>
          <w:sz w:val="24"/>
          <w:szCs w:val="24"/>
        </w:rPr>
        <w:t>;</w:t>
      </w:r>
    </w:p>
    <w:p w14:paraId="1E01F776" w14:textId="77777777" w:rsidR="00203D58" w:rsidRDefault="008346ED" w:rsidP="00AD23C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03D58">
        <w:rPr>
          <w:rFonts w:ascii="Times New Roman" w:hAnsi="Times New Roman"/>
          <w:sz w:val="24"/>
          <w:szCs w:val="24"/>
        </w:rPr>
        <w:t>laiks un temperatūra</w:t>
      </w:r>
      <w:r w:rsidR="00646EA8">
        <w:rPr>
          <w:rFonts w:ascii="Times New Roman" w:hAnsi="Times New Roman"/>
          <w:sz w:val="24"/>
          <w:szCs w:val="24"/>
        </w:rPr>
        <w:t>,</w:t>
      </w:r>
      <w:r w:rsidRPr="00203D58">
        <w:rPr>
          <w:rFonts w:ascii="Times New Roman" w:hAnsi="Times New Roman"/>
          <w:sz w:val="24"/>
          <w:szCs w:val="24"/>
        </w:rPr>
        <w:t xml:space="preserve"> izsniedzot komponentus transportēšanai </w:t>
      </w:r>
      <w:r w:rsidR="00646EA8">
        <w:rPr>
          <w:rFonts w:ascii="Times New Roman" w:hAnsi="Times New Roman"/>
          <w:sz w:val="24"/>
          <w:szCs w:val="24"/>
        </w:rPr>
        <w:t xml:space="preserve">no VADC </w:t>
      </w:r>
      <w:r w:rsidRPr="00203D58">
        <w:rPr>
          <w:rFonts w:ascii="Times New Roman" w:hAnsi="Times New Roman"/>
          <w:sz w:val="24"/>
          <w:szCs w:val="24"/>
        </w:rPr>
        <w:t>uz ārstniecības iestādi</w:t>
      </w:r>
      <w:r>
        <w:rPr>
          <w:rFonts w:ascii="Times New Roman" w:hAnsi="Times New Roman"/>
          <w:sz w:val="24"/>
          <w:szCs w:val="24"/>
        </w:rPr>
        <w:t>;</w:t>
      </w:r>
    </w:p>
    <w:p w14:paraId="4C7F2D01" w14:textId="77777777" w:rsidR="00AD23C5" w:rsidRDefault="008346ED" w:rsidP="00D91C18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03D58">
        <w:rPr>
          <w:rFonts w:ascii="Times New Roman" w:hAnsi="Times New Roman"/>
          <w:sz w:val="24"/>
          <w:szCs w:val="24"/>
        </w:rPr>
        <w:t>laiks un temperatūra, saņemot asins komponentus no VADC</w:t>
      </w:r>
      <w:r w:rsidR="00203D58">
        <w:rPr>
          <w:rFonts w:ascii="Times New Roman" w:hAnsi="Times New Roman"/>
          <w:sz w:val="24"/>
          <w:szCs w:val="24"/>
        </w:rPr>
        <w:t>.</w:t>
      </w:r>
    </w:p>
    <w:p w14:paraId="45EE4F9D" w14:textId="77777777" w:rsidR="00DF3A1E" w:rsidRPr="00DF3A1E" w:rsidRDefault="008346ED" w:rsidP="00DF3A1E">
      <w:pPr>
        <w:pStyle w:val="ListParagraph"/>
        <w:numPr>
          <w:ilvl w:val="1"/>
          <w:numId w:val="3"/>
        </w:numPr>
        <w:spacing w:after="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Citos gadījumos par transportēšanas temperatūras reģistrēšanas lapas izma</w:t>
      </w:r>
      <w:r w:rsidR="00046E94">
        <w:rPr>
          <w:rFonts w:ascii="Times New Roman" w:hAnsi="Times New Roman"/>
          <w:sz w:val="24"/>
          <w:szCs w:val="24"/>
        </w:rPr>
        <w:t>n</w:t>
      </w:r>
      <w:r>
        <w:rPr>
          <w:rFonts w:ascii="Times New Roman" w:hAnsi="Times New Roman"/>
          <w:sz w:val="24"/>
          <w:szCs w:val="24"/>
        </w:rPr>
        <w:t>tošanu lemj AK.</w:t>
      </w:r>
    </w:p>
    <w:p w14:paraId="6271021D" w14:textId="77777777" w:rsidR="0072078E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6" w:name="_Toc256000018"/>
      <w:bookmarkStart w:id="7" w:name="_Hlk97368637"/>
      <w:r>
        <w:rPr>
          <w:szCs w:val="24"/>
        </w:rPr>
        <w:t xml:space="preserve">Asins komponentu </w:t>
      </w:r>
      <w:r>
        <w:rPr>
          <w:szCs w:val="24"/>
        </w:rPr>
        <w:t>transportēšanai nepieciešamais aprīkojums</w:t>
      </w:r>
      <w:bookmarkEnd w:id="6"/>
    </w:p>
    <w:p w14:paraId="246B08B3" w14:textId="77777777" w:rsidR="0072078E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Kvalificēta i</w:t>
      </w:r>
      <w:r w:rsidRPr="0072078E">
        <w:rPr>
          <w:rFonts w:ascii="Times New Roman" w:hAnsi="Times New Roman"/>
          <w:sz w:val="24"/>
          <w:szCs w:val="24"/>
        </w:rPr>
        <w:t xml:space="preserve">zotermiskā </w:t>
      </w:r>
      <w:r w:rsidRPr="00C70F92">
        <w:rPr>
          <w:rFonts w:ascii="Times New Roman" w:hAnsi="Times New Roman"/>
          <w:sz w:val="24"/>
          <w:szCs w:val="24"/>
        </w:rPr>
        <w:t>transportēšanas kaste</w:t>
      </w:r>
      <w:r w:rsidR="00EC7200" w:rsidRPr="00C70F92">
        <w:rPr>
          <w:rFonts w:ascii="Times New Roman" w:hAnsi="Times New Roman"/>
          <w:sz w:val="24"/>
          <w:szCs w:val="24"/>
        </w:rPr>
        <w:t>/soma</w:t>
      </w:r>
      <w:r w:rsidR="0051109A" w:rsidRPr="00C70F92">
        <w:rPr>
          <w:rFonts w:ascii="Times New Roman" w:hAnsi="Times New Roman"/>
          <w:sz w:val="24"/>
          <w:szCs w:val="24"/>
        </w:rPr>
        <w:t>,</w:t>
      </w:r>
    </w:p>
    <w:bookmarkEnd w:id="7"/>
    <w:p w14:paraId="39397FAA" w14:textId="77777777" w:rsidR="0072078E" w:rsidRPr="00FD66B8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2078E">
        <w:rPr>
          <w:rFonts w:ascii="Times New Roman" w:hAnsi="Times New Roman"/>
          <w:sz w:val="24"/>
          <w:szCs w:val="24"/>
        </w:rPr>
        <w:t xml:space="preserve">aukstuma elementi asins komponentu nepieciešamā transportēšanas </w:t>
      </w:r>
      <w:r w:rsidRPr="00FD66B8">
        <w:rPr>
          <w:rFonts w:ascii="Times New Roman" w:hAnsi="Times New Roman"/>
          <w:sz w:val="24"/>
          <w:szCs w:val="24"/>
        </w:rPr>
        <w:t>režīma nodrošināšanai</w:t>
      </w:r>
      <w:r w:rsidR="0051109A" w:rsidRPr="00FD66B8">
        <w:rPr>
          <w:rFonts w:ascii="Times New Roman" w:hAnsi="Times New Roman"/>
          <w:sz w:val="24"/>
          <w:szCs w:val="24"/>
        </w:rPr>
        <w:t>,</w:t>
      </w:r>
    </w:p>
    <w:p w14:paraId="6DE35EEB" w14:textId="77777777" w:rsidR="00294FCF" w:rsidRPr="00FD66B8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FD66B8">
        <w:rPr>
          <w:rFonts w:ascii="Times New Roman" w:hAnsi="Times New Roman"/>
          <w:sz w:val="24"/>
          <w:szCs w:val="24"/>
        </w:rPr>
        <w:t>kalibrēt</w:t>
      </w:r>
      <w:r w:rsidR="00AA6B48">
        <w:rPr>
          <w:rFonts w:ascii="Times New Roman" w:hAnsi="Times New Roman"/>
          <w:sz w:val="24"/>
          <w:szCs w:val="24"/>
        </w:rPr>
        <w:t>s</w:t>
      </w:r>
      <w:r w:rsidRPr="00FD66B8">
        <w:rPr>
          <w:rFonts w:ascii="Times New Roman" w:hAnsi="Times New Roman"/>
          <w:sz w:val="24"/>
          <w:szCs w:val="24"/>
        </w:rPr>
        <w:t xml:space="preserve"> temperatūras </w:t>
      </w:r>
      <w:r w:rsidR="006F23C7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logeris</w:t>
      </w:r>
      <w:proofErr w:type="spellEnd"/>
      <w:r w:rsidR="006F23C7">
        <w:rPr>
          <w:rFonts w:ascii="Times New Roman" w:hAnsi="Times New Roman"/>
          <w:sz w:val="24"/>
          <w:szCs w:val="24"/>
        </w:rPr>
        <w:t xml:space="preserve"> ar disp</w:t>
      </w:r>
      <w:r w:rsidRPr="00FD66B8">
        <w:rPr>
          <w:rFonts w:ascii="Times New Roman" w:hAnsi="Times New Roman"/>
          <w:sz w:val="24"/>
          <w:szCs w:val="24"/>
        </w:rPr>
        <w:t>lej</w:t>
      </w:r>
      <w:r w:rsidR="00AA6B48">
        <w:rPr>
          <w:rFonts w:ascii="Times New Roman" w:hAnsi="Times New Roman"/>
          <w:sz w:val="24"/>
          <w:szCs w:val="24"/>
        </w:rPr>
        <w:t>u</w:t>
      </w:r>
      <w:r w:rsidRPr="00FD66B8">
        <w:rPr>
          <w:rFonts w:ascii="Times New Roman" w:hAnsi="Times New Roman"/>
          <w:sz w:val="24"/>
          <w:szCs w:val="24"/>
        </w:rPr>
        <w:t xml:space="preserve"> asins </w:t>
      </w:r>
      <w:r w:rsidR="00AA6B48">
        <w:rPr>
          <w:rFonts w:ascii="Times New Roman" w:hAnsi="Times New Roman"/>
          <w:sz w:val="24"/>
          <w:szCs w:val="24"/>
        </w:rPr>
        <w:t>komponent</w:t>
      </w:r>
      <w:r w:rsidR="00AB5623">
        <w:rPr>
          <w:rFonts w:ascii="Times New Roman" w:hAnsi="Times New Roman"/>
          <w:sz w:val="24"/>
          <w:szCs w:val="24"/>
        </w:rPr>
        <w:t>u</w:t>
      </w:r>
      <w:r w:rsidR="00AA6B48">
        <w:rPr>
          <w:rFonts w:ascii="Times New Roman" w:hAnsi="Times New Roman"/>
          <w:sz w:val="24"/>
          <w:szCs w:val="24"/>
        </w:rPr>
        <w:t xml:space="preserve"> </w:t>
      </w:r>
      <w:r w:rsidRPr="00FD66B8">
        <w:rPr>
          <w:rFonts w:ascii="Times New Roman" w:hAnsi="Times New Roman"/>
          <w:sz w:val="24"/>
          <w:szCs w:val="24"/>
        </w:rPr>
        <w:t xml:space="preserve">transportēšanas T </w:t>
      </w:r>
      <w:r w:rsidR="00C70F92">
        <w:rPr>
          <w:rFonts w:ascii="Times New Roman" w:hAnsi="Times New Roman"/>
          <w:sz w:val="24"/>
          <w:szCs w:val="24"/>
        </w:rPr>
        <w:t>n</w:t>
      </w:r>
      <w:r w:rsidR="00336A24" w:rsidRPr="00FD66B8">
        <w:rPr>
          <w:rFonts w:ascii="Times New Roman" w:hAnsi="Times New Roman"/>
          <w:sz w:val="24"/>
          <w:szCs w:val="24"/>
        </w:rPr>
        <w:t xml:space="preserve">epārtrauktam </w:t>
      </w:r>
      <w:r w:rsidRPr="00FD66B8">
        <w:rPr>
          <w:rFonts w:ascii="Times New Roman" w:hAnsi="Times New Roman"/>
          <w:sz w:val="24"/>
          <w:szCs w:val="24"/>
        </w:rPr>
        <w:t xml:space="preserve">monitoringam, </w:t>
      </w:r>
    </w:p>
    <w:p w14:paraId="46BD461F" w14:textId="77777777" w:rsidR="0072078E" w:rsidRPr="007D5D1B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D5D1B">
        <w:rPr>
          <w:rFonts w:ascii="Times New Roman" w:hAnsi="Times New Roman"/>
          <w:sz w:val="24"/>
          <w:szCs w:val="24"/>
        </w:rPr>
        <w:t xml:space="preserve">ledusskapis/saldētava aukstuma elementu un </w:t>
      </w:r>
      <w:r w:rsidR="00646EA8">
        <w:rPr>
          <w:rFonts w:ascii="Times New Roman" w:hAnsi="Times New Roman"/>
          <w:sz w:val="24"/>
          <w:szCs w:val="24"/>
        </w:rPr>
        <w:t>temperatūras</w:t>
      </w:r>
      <w:r w:rsidRPr="007D5D1B">
        <w:rPr>
          <w:rFonts w:ascii="Times New Roman" w:hAnsi="Times New Roman"/>
          <w:sz w:val="24"/>
          <w:szCs w:val="24"/>
        </w:rPr>
        <w:t xml:space="preserve"> </w:t>
      </w:r>
      <w:r w:rsidR="006F23C7" w:rsidRPr="007D5D1B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="006F23C7" w:rsidRPr="007D5D1B">
        <w:rPr>
          <w:rFonts w:ascii="Times New Roman" w:hAnsi="Times New Roman"/>
          <w:sz w:val="24"/>
          <w:szCs w:val="24"/>
        </w:rPr>
        <w:t>logera</w:t>
      </w:r>
      <w:proofErr w:type="spellEnd"/>
      <w:r w:rsidR="006F23C7" w:rsidRPr="007D5D1B">
        <w:rPr>
          <w:rFonts w:ascii="Times New Roman" w:hAnsi="Times New Roman"/>
          <w:sz w:val="24"/>
          <w:szCs w:val="24"/>
        </w:rPr>
        <w:t xml:space="preserve"> </w:t>
      </w:r>
      <w:r w:rsidRPr="007D5D1B">
        <w:rPr>
          <w:rFonts w:ascii="Times New Roman" w:hAnsi="Times New Roman"/>
          <w:sz w:val="24"/>
          <w:szCs w:val="24"/>
        </w:rPr>
        <w:t>uzglabāšanai</w:t>
      </w:r>
      <w:r w:rsidR="00D02D2C" w:rsidRPr="007D5D1B">
        <w:rPr>
          <w:rFonts w:ascii="Times New Roman" w:hAnsi="Times New Roman"/>
          <w:sz w:val="24"/>
          <w:szCs w:val="24"/>
        </w:rPr>
        <w:t xml:space="preserve">/ </w:t>
      </w:r>
      <w:r w:rsidRPr="007D5D1B">
        <w:rPr>
          <w:rFonts w:ascii="Times New Roman" w:hAnsi="Times New Roman"/>
          <w:sz w:val="24"/>
          <w:szCs w:val="24"/>
        </w:rPr>
        <w:t>atdzesēšanai.</w:t>
      </w:r>
    </w:p>
    <w:p w14:paraId="6637EAB3" w14:textId="77777777" w:rsidR="00747115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8" w:name="_Toc256000020"/>
      <w:bookmarkStart w:id="9" w:name="_Hlk97368754"/>
      <w:r w:rsidRPr="00747115">
        <w:rPr>
          <w:szCs w:val="24"/>
        </w:rPr>
        <w:t>Prasības asins komponentu transportēšanas aprīkojumam</w:t>
      </w:r>
      <w:bookmarkEnd w:id="8"/>
    </w:p>
    <w:p w14:paraId="0A33D442" w14:textId="77777777" w:rsidR="00A4070E" w:rsidRDefault="008346ED" w:rsidP="00A4070E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47115">
        <w:rPr>
          <w:rFonts w:ascii="Times New Roman" w:hAnsi="Times New Roman"/>
          <w:sz w:val="24"/>
          <w:szCs w:val="24"/>
        </w:rPr>
        <w:t xml:space="preserve">Asins komponentu transportēšanas </w:t>
      </w:r>
      <w:r w:rsidRPr="00A4070E">
        <w:rPr>
          <w:rFonts w:ascii="Times New Roman" w:hAnsi="Times New Roman"/>
          <w:sz w:val="24"/>
          <w:szCs w:val="24"/>
        </w:rPr>
        <w:t>kaste/ soma ir kvalificēta un atbilstoša pasūtītā asins komponenta  veidam un  daudzumam</w:t>
      </w:r>
      <w:r w:rsidR="00682D81" w:rsidRPr="00A4070E">
        <w:rPr>
          <w:rFonts w:ascii="Times New Roman" w:hAnsi="Times New Roman"/>
          <w:sz w:val="24"/>
          <w:szCs w:val="24"/>
        </w:rPr>
        <w:t>.</w:t>
      </w:r>
    </w:p>
    <w:bookmarkEnd w:id="9"/>
    <w:p w14:paraId="0162ABCA" w14:textId="77777777" w:rsidR="00747115" w:rsidRPr="00A4070E" w:rsidRDefault="008346ED" w:rsidP="00A4070E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A4070E">
        <w:rPr>
          <w:rFonts w:ascii="Times New Roman" w:hAnsi="Times New Roman"/>
          <w:sz w:val="24"/>
          <w:szCs w:val="24"/>
        </w:rPr>
        <w:t>Katrā transportēšanas kastē</w:t>
      </w:r>
      <w:r w:rsidR="00A4070E" w:rsidRPr="00A4070E">
        <w:rPr>
          <w:rFonts w:ascii="Times New Roman" w:hAnsi="Times New Roman"/>
          <w:sz w:val="24"/>
          <w:szCs w:val="24"/>
        </w:rPr>
        <w:t xml:space="preserve"> </w:t>
      </w:r>
      <w:r w:rsidR="002022F9" w:rsidRPr="00A4070E">
        <w:rPr>
          <w:rFonts w:ascii="Times New Roman" w:hAnsi="Times New Roman"/>
          <w:sz w:val="24"/>
          <w:szCs w:val="24"/>
        </w:rPr>
        <w:t>/somā</w:t>
      </w:r>
      <w:r w:rsidRPr="00A4070E">
        <w:rPr>
          <w:rFonts w:ascii="Times New Roman" w:hAnsi="Times New Roman"/>
          <w:sz w:val="24"/>
          <w:szCs w:val="24"/>
        </w:rPr>
        <w:t xml:space="preserve"> ir ievietots kalibrēts </w:t>
      </w:r>
      <w:r w:rsidR="00646EA8">
        <w:rPr>
          <w:rFonts w:ascii="Times New Roman" w:hAnsi="Times New Roman"/>
          <w:sz w:val="24"/>
          <w:szCs w:val="24"/>
        </w:rPr>
        <w:t>temperatūras</w:t>
      </w:r>
      <w:r w:rsidRPr="00A4070E">
        <w:rPr>
          <w:rFonts w:ascii="Times New Roman" w:hAnsi="Times New Roman"/>
          <w:sz w:val="24"/>
          <w:szCs w:val="24"/>
        </w:rPr>
        <w:t xml:space="preserve"> </w:t>
      </w:r>
      <w:r w:rsidR="006F23C7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logeris</w:t>
      </w:r>
      <w:proofErr w:type="spellEnd"/>
      <w:r w:rsidRPr="00A4070E">
        <w:rPr>
          <w:rFonts w:ascii="Times New Roman" w:hAnsi="Times New Roman"/>
          <w:sz w:val="24"/>
          <w:szCs w:val="24"/>
        </w:rPr>
        <w:t xml:space="preserve">, lai nodrošinātu nepārtrauktu temperatūras monitoringu. </w:t>
      </w:r>
    </w:p>
    <w:p w14:paraId="4165269F" w14:textId="77777777" w:rsidR="00747115" w:rsidRPr="00564DE6" w:rsidRDefault="008346ED" w:rsidP="00D91C18">
      <w:pPr>
        <w:pStyle w:val="ListParagraph"/>
        <w:numPr>
          <w:ilvl w:val="1"/>
          <w:numId w:val="3"/>
        </w:numPr>
        <w:spacing w:after="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64DE6">
        <w:rPr>
          <w:rFonts w:ascii="Times New Roman" w:hAnsi="Times New Roman"/>
          <w:sz w:val="24"/>
          <w:szCs w:val="24"/>
        </w:rPr>
        <w:t>Ārstniecības iestādes</w:t>
      </w:r>
      <w:r w:rsidR="00A4070E" w:rsidRPr="00564DE6">
        <w:rPr>
          <w:rFonts w:ascii="Times New Roman" w:hAnsi="Times New Roman"/>
          <w:sz w:val="24"/>
          <w:szCs w:val="24"/>
        </w:rPr>
        <w:t xml:space="preserve"> </w:t>
      </w:r>
      <w:r w:rsidR="00BA14FA" w:rsidRPr="00564DE6">
        <w:rPr>
          <w:rFonts w:ascii="Times New Roman" w:hAnsi="Times New Roman"/>
          <w:sz w:val="24"/>
          <w:szCs w:val="24"/>
        </w:rPr>
        <w:t>metroloģijas speciālists</w:t>
      </w:r>
      <w:r w:rsidR="00A4070E" w:rsidRPr="00564DE6">
        <w:rPr>
          <w:rFonts w:ascii="Times New Roman" w:hAnsi="Times New Roman"/>
          <w:sz w:val="24"/>
          <w:szCs w:val="24"/>
        </w:rPr>
        <w:t xml:space="preserve"> (vai cits kompetents speciālists)</w:t>
      </w:r>
      <w:r w:rsidR="00BA14FA" w:rsidRPr="00564DE6">
        <w:rPr>
          <w:rFonts w:ascii="Times New Roman" w:hAnsi="Times New Roman"/>
          <w:sz w:val="24"/>
          <w:szCs w:val="24"/>
        </w:rPr>
        <w:t xml:space="preserve"> sadarbībā ar</w:t>
      </w:r>
      <w:r w:rsidRPr="00564DE6">
        <w:rPr>
          <w:rFonts w:ascii="Times New Roman" w:hAnsi="Times New Roman"/>
          <w:sz w:val="24"/>
          <w:szCs w:val="24"/>
        </w:rPr>
        <w:t xml:space="preserve"> AK vadītāj</w:t>
      </w:r>
      <w:r w:rsidR="00BA14FA" w:rsidRPr="00564DE6">
        <w:rPr>
          <w:rFonts w:ascii="Times New Roman" w:hAnsi="Times New Roman"/>
          <w:sz w:val="24"/>
          <w:szCs w:val="24"/>
        </w:rPr>
        <w:t>u</w:t>
      </w:r>
      <w:r w:rsidRPr="00564DE6">
        <w:rPr>
          <w:rFonts w:ascii="Times New Roman" w:hAnsi="Times New Roman"/>
          <w:sz w:val="24"/>
          <w:szCs w:val="24"/>
        </w:rPr>
        <w:t xml:space="preserve"> nosaka:</w:t>
      </w:r>
    </w:p>
    <w:p w14:paraId="60876B1E" w14:textId="77777777" w:rsidR="00621DB0" w:rsidRDefault="008346ED" w:rsidP="00FD66B8">
      <w:pPr>
        <w:pStyle w:val="ListParagraph"/>
        <w:numPr>
          <w:ilvl w:val="0"/>
          <w:numId w:val="4"/>
        </w:numPr>
        <w:spacing w:after="120"/>
        <w:ind w:left="851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temperatūras</w:t>
      </w:r>
      <w:r w:rsidR="006F23C7">
        <w:rPr>
          <w:rFonts w:ascii="Times New Roman" w:hAnsi="Times New Roman"/>
          <w:sz w:val="24"/>
          <w:szCs w:val="24"/>
        </w:rPr>
        <w:t xml:space="preserve"> 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logera</w:t>
      </w:r>
      <w:proofErr w:type="spellEnd"/>
      <w:r w:rsidRPr="00621DB0">
        <w:rPr>
          <w:rFonts w:ascii="Times New Roman" w:hAnsi="Times New Roman"/>
          <w:sz w:val="24"/>
          <w:szCs w:val="24"/>
        </w:rPr>
        <w:t xml:space="preserve"> kalibrēšanas regularitāti, izvērtējot riskus,</w:t>
      </w:r>
      <w:r w:rsidR="00BA14FA">
        <w:rPr>
          <w:rFonts w:ascii="Times New Roman" w:hAnsi="Times New Roman"/>
          <w:sz w:val="24"/>
          <w:szCs w:val="24"/>
        </w:rPr>
        <w:t xml:space="preserve"> ja LR tiesību aktos metroloģiskai kontrolei pakļauto ierīču sfēras regulēšanai</w:t>
      </w:r>
      <w:r w:rsidR="00A4070E" w:rsidRPr="00A4070E">
        <w:rPr>
          <w:rFonts w:ascii="Times New Roman" w:hAnsi="Times New Roman"/>
          <w:sz w:val="24"/>
          <w:szCs w:val="24"/>
        </w:rPr>
        <w:t xml:space="preserve"> </w:t>
      </w:r>
      <w:r w:rsidR="00A4070E">
        <w:rPr>
          <w:rFonts w:ascii="Times New Roman" w:hAnsi="Times New Roman"/>
          <w:sz w:val="24"/>
          <w:szCs w:val="24"/>
        </w:rPr>
        <w:t>nav noteikts savādāk</w:t>
      </w:r>
      <w:r w:rsidR="00705FC9">
        <w:rPr>
          <w:rFonts w:ascii="Times New Roman" w:hAnsi="Times New Roman"/>
          <w:sz w:val="24"/>
          <w:szCs w:val="24"/>
        </w:rPr>
        <w:t>;</w:t>
      </w:r>
    </w:p>
    <w:p w14:paraId="46253C88" w14:textId="77777777" w:rsidR="00621DB0" w:rsidRDefault="008346ED" w:rsidP="00705FC9">
      <w:pPr>
        <w:pStyle w:val="ListParagraph"/>
        <w:numPr>
          <w:ilvl w:val="0"/>
          <w:numId w:val="4"/>
        </w:numPr>
        <w:spacing w:after="0"/>
        <w:ind w:left="851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temperatūras</w:t>
      </w:r>
      <w:r w:rsidR="006F23C7">
        <w:rPr>
          <w:rFonts w:ascii="Times New Roman" w:hAnsi="Times New Roman"/>
          <w:sz w:val="24"/>
          <w:szCs w:val="24"/>
        </w:rPr>
        <w:t xml:space="preserve"> 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logera</w:t>
      </w:r>
      <w:proofErr w:type="spellEnd"/>
      <w:r w:rsidR="006F23C7" w:rsidRPr="00621DB0">
        <w:rPr>
          <w:rFonts w:ascii="Times New Roman" w:hAnsi="Times New Roman"/>
          <w:sz w:val="24"/>
          <w:szCs w:val="24"/>
        </w:rPr>
        <w:t xml:space="preserve"> </w:t>
      </w:r>
      <w:r w:rsidRPr="00B43D75">
        <w:rPr>
          <w:rFonts w:ascii="Times New Roman" w:hAnsi="Times New Roman"/>
          <w:sz w:val="24"/>
          <w:szCs w:val="24"/>
        </w:rPr>
        <w:t xml:space="preserve">kalibrēšanas </w:t>
      </w:r>
      <w:r w:rsidR="00CE3F37" w:rsidRPr="00B43D75">
        <w:rPr>
          <w:rFonts w:ascii="Times New Roman" w:hAnsi="Times New Roman"/>
          <w:sz w:val="24"/>
          <w:szCs w:val="24"/>
        </w:rPr>
        <w:t>punktus</w:t>
      </w:r>
      <w:r w:rsidRPr="00B43D75">
        <w:rPr>
          <w:rFonts w:ascii="Times New Roman" w:hAnsi="Times New Roman"/>
          <w:sz w:val="24"/>
          <w:szCs w:val="24"/>
        </w:rPr>
        <w:t xml:space="preserve">, ņemot vērā asins </w:t>
      </w:r>
      <w:r w:rsidR="00A4070E" w:rsidRPr="00B43D75">
        <w:rPr>
          <w:rFonts w:ascii="Times New Roman" w:hAnsi="Times New Roman"/>
          <w:sz w:val="24"/>
          <w:szCs w:val="24"/>
        </w:rPr>
        <w:t>komponentu</w:t>
      </w:r>
      <w:r w:rsidR="00A55C32">
        <w:rPr>
          <w:rFonts w:ascii="Times New Roman" w:hAnsi="Times New Roman"/>
          <w:sz w:val="24"/>
          <w:szCs w:val="24"/>
        </w:rPr>
        <w:t xml:space="preserve"> transportēšanas</w:t>
      </w:r>
      <w:r w:rsidR="004802DF" w:rsidRPr="00B43D75">
        <w:rPr>
          <w:rFonts w:ascii="Times New Roman" w:hAnsi="Times New Roman"/>
          <w:sz w:val="24"/>
          <w:szCs w:val="24"/>
        </w:rPr>
        <w:t xml:space="preserve"> </w:t>
      </w:r>
      <w:r w:rsidR="00A55C32">
        <w:rPr>
          <w:rFonts w:ascii="Times New Roman" w:hAnsi="Times New Roman"/>
          <w:sz w:val="24"/>
          <w:szCs w:val="24"/>
        </w:rPr>
        <w:t>temperatūras diapazonu</w:t>
      </w:r>
      <w:r w:rsidR="00705FC9">
        <w:rPr>
          <w:rFonts w:ascii="Times New Roman" w:hAnsi="Times New Roman"/>
          <w:sz w:val="24"/>
          <w:szCs w:val="24"/>
        </w:rPr>
        <w:t>;</w:t>
      </w:r>
    </w:p>
    <w:p w14:paraId="1D90170F" w14:textId="77777777" w:rsidR="00A55C32" w:rsidRPr="00A522BD" w:rsidRDefault="008346ED" w:rsidP="00855564">
      <w:pPr>
        <w:pStyle w:val="ListParagraph"/>
        <w:numPr>
          <w:ilvl w:val="0"/>
          <w:numId w:val="4"/>
        </w:numPr>
        <w:spacing w:after="0" w:line="240" w:lineRule="auto"/>
        <w:ind w:left="851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</w:t>
      </w:r>
      <w:r w:rsidR="00705FC9" w:rsidRPr="00A522BD">
        <w:rPr>
          <w:rFonts w:ascii="Times New Roman" w:hAnsi="Times New Roman"/>
          <w:sz w:val="24"/>
          <w:szCs w:val="24"/>
        </w:rPr>
        <w:t xml:space="preserve">ieļaujamo </w:t>
      </w:r>
      <w:r>
        <w:rPr>
          <w:rFonts w:ascii="Times New Roman" w:hAnsi="Times New Roman"/>
          <w:sz w:val="24"/>
          <w:szCs w:val="24"/>
        </w:rPr>
        <w:t>temperatūras</w:t>
      </w:r>
      <w:r w:rsidR="00705FC9" w:rsidRPr="00A522BD">
        <w:rPr>
          <w:rFonts w:ascii="Times New Roman" w:hAnsi="Times New Roman"/>
          <w:sz w:val="24"/>
          <w:szCs w:val="24"/>
        </w:rPr>
        <w:t xml:space="preserve"> datu </w:t>
      </w:r>
      <w:proofErr w:type="spellStart"/>
      <w:r w:rsidR="00705FC9" w:rsidRPr="00A522BD">
        <w:rPr>
          <w:rFonts w:ascii="Times New Roman" w:hAnsi="Times New Roman"/>
          <w:sz w:val="24"/>
          <w:szCs w:val="24"/>
        </w:rPr>
        <w:t>logera</w:t>
      </w:r>
      <w:proofErr w:type="spellEnd"/>
      <w:r w:rsidR="00705FC9" w:rsidRPr="00A522BD">
        <w:rPr>
          <w:rFonts w:ascii="Times New Roman" w:hAnsi="Times New Roman"/>
          <w:sz w:val="24"/>
          <w:szCs w:val="24"/>
        </w:rPr>
        <w:t xml:space="preserve"> korekciju. Gadījumos, kad </w:t>
      </w:r>
      <w:r>
        <w:rPr>
          <w:rFonts w:ascii="Times New Roman" w:hAnsi="Times New Roman"/>
          <w:sz w:val="24"/>
          <w:szCs w:val="24"/>
        </w:rPr>
        <w:t>temperatūras</w:t>
      </w:r>
      <w:r w:rsidR="00705FC9" w:rsidRPr="00A522BD">
        <w:rPr>
          <w:rFonts w:ascii="Times New Roman" w:hAnsi="Times New Roman"/>
          <w:sz w:val="24"/>
          <w:szCs w:val="24"/>
        </w:rPr>
        <w:t xml:space="preserve"> datu </w:t>
      </w:r>
      <w:proofErr w:type="spellStart"/>
      <w:r w:rsidR="00705FC9" w:rsidRPr="00A522BD">
        <w:rPr>
          <w:rFonts w:ascii="Times New Roman" w:hAnsi="Times New Roman"/>
          <w:sz w:val="24"/>
          <w:szCs w:val="24"/>
        </w:rPr>
        <w:t>logera</w:t>
      </w:r>
      <w:proofErr w:type="spellEnd"/>
      <w:r w:rsidR="00705FC9" w:rsidRPr="00A522BD">
        <w:rPr>
          <w:rFonts w:ascii="Times New Roman" w:hAnsi="Times New Roman"/>
          <w:sz w:val="24"/>
          <w:szCs w:val="24"/>
        </w:rPr>
        <w:t xml:space="preserve"> korekcija pārsniedz AK noteikto, atbildīgās personas pieņem lēmumu par </w:t>
      </w:r>
      <w:r>
        <w:rPr>
          <w:rFonts w:ascii="Times New Roman" w:hAnsi="Times New Roman"/>
          <w:sz w:val="24"/>
          <w:szCs w:val="24"/>
        </w:rPr>
        <w:t>temperatūras</w:t>
      </w:r>
      <w:r w:rsidR="00705FC9" w:rsidRPr="00A522BD">
        <w:rPr>
          <w:rFonts w:ascii="Times New Roman" w:hAnsi="Times New Roman"/>
          <w:sz w:val="24"/>
          <w:szCs w:val="24"/>
        </w:rPr>
        <w:t xml:space="preserve"> datu </w:t>
      </w:r>
      <w:proofErr w:type="spellStart"/>
      <w:r w:rsidR="00705FC9" w:rsidRPr="00A522BD">
        <w:rPr>
          <w:rFonts w:ascii="Times New Roman" w:hAnsi="Times New Roman"/>
          <w:sz w:val="24"/>
          <w:szCs w:val="24"/>
        </w:rPr>
        <w:t>logera</w:t>
      </w:r>
      <w:proofErr w:type="spellEnd"/>
      <w:r w:rsidR="00705FC9" w:rsidRPr="00A522BD">
        <w:rPr>
          <w:rFonts w:ascii="Times New Roman" w:hAnsi="Times New Roman"/>
          <w:sz w:val="24"/>
          <w:szCs w:val="24"/>
        </w:rPr>
        <w:t xml:space="preserve"> </w:t>
      </w:r>
      <w:r w:rsidR="00705FC9" w:rsidRPr="007D5D1B">
        <w:rPr>
          <w:rFonts w:ascii="Times New Roman" w:hAnsi="Times New Roman"/>
          <w:sz w:val="24"/>
          <w:szCs w:val="24"/>
        </w:rPr>
        <w:t>pielietošanu</w:t>
      </w:r>
      <w:r w:rsidR="00705FC9" w:rsidRPr="00A522BD">
        <w:rPr>
          <w:rFonts w:ascii="Times New Roman" w:hAnsi="Times New Roman"/>
          <w:sz w:val="24"/>
          <w:szCs w:val="24"/>
        </w:rPr>
        <w:t xml:space="preserve"> asins komponentu transportēšanas </w:t>
      </w:r>
      <w:r>
        <w:rPr>
          <w:rFonts w:ascii="Times New Roman" w:hAnsi="Times New Roman"/>
          <w:sz w:val="24"/>
          <w:szCs w:val="24"/>
        </w:rPr>
        <w:t>temperatūras</w:t>
      </w:r>
      <w:r w:rsidR="00705FC9" w:rsidRPr="00A522BD">
        <w:rPr>
          <w:rFonts w:ascii="Times New Roman" w:hAnsi="Times New Roman"/>
          <w:sz w:val="24"/>
          <w:szCs w:val="24"/>
        </w:rPr>
        <w:t xml:space="preserve"> monitoringam</w:t>
      </w:r>
      <w:r w:rsidR="00A522BD">
        <w:rPr>
          <w:rFonts w:ascii="Times New Roman" w:hAnsi="Times New Roman"/>
          <w:sz w:val="24"/>
          <w:szCs w:val="24"/>
        </w:rPr>
        <w:t xml:space="preserve"> vai atkārtotu kalibrēšanu.</w:t>
      </w:r>
    </w:p>
    <w:p w14:paraId="3BD15245" w14:textId="77777777" w:rsidR="00BA6038" w:rsidRPr="006D67B2" w:rsidRDefault="008346ED" w:rsidP="00497B3F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6D67B2">
        <w:rPr>
          <w:rFonts w:ascii="Times New Roman" w:hAnsi="Times New Roman"/>
          <w:sz w:val="24"/>
          <w:szCs w:val="24"/>
        </w:rPr>
        <w:lastRenderedPageBreak/>
        <w:t xml:space="preserve">VADC </w:t>
      </w:r>
      <w:r w:rsidR="009B7088" w:rsidRPr="006D67B2">
        <w:rPr>
          <w:rFonts w:ascii="Times New Roman" w:hAnsi="Times New Roman"/>
          <w:sz w:val="24"/>
          <w:szCs w:val="24"/>
        </w:rPr>
        <w:t xml:space="preserve">rekomendācijas </w:t>
      </w:r>
      <w:r w:rsidRPr="006D67B2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Pr="006D67B2">
        <w:rPr>
          <w:rFonts w:ascii="Times New Roman" w:hAnsi="Times New Roman"/>
          <w:sz w:val="24"/>
          <w:szCs w:val="24"/>
        </w:rPr>
        <w:t>logeru</w:t>
      </w:r>
      <w:proofErr w:type="spellEnd"/>
      <w:r w:rsidRPr="006D67B2">
        <w:rPr>
          <w:rFonts w:ascii="Times New Roman" w:hAnsi="Times New Roman"/>
          <w:sz w:val="24"/>
          <w:szCs w:val="24"/>
        </w:rPr>
        <w:t xml:space="preserve"> kalibrēšan</w:t>
      </w:r>
      <w:r w:rsidR="009B7088" w:rsidRPr="006D67B2">
        <w:rPr>
          <w:rFonts w:ascii="Times New Roman" w:hAnsi="Times New Roman"/>
          <w:sz w:val="24"/>
          <w:szCs w:val="24"/>
        </w:rPr>
        <w:t>ai</w:t>
      </w:r>
      <w:r w:rsidRPr="006D67B2">
        <w:rPr>
          <w:rFonts w:ascii="Times New Roman" w:hAnsi="Times New Roman"/>
          <w:sz w:val="24"/>
          <w:szCs w:val="24"/>
        </w:rPr>
        <w:t>:</w:t>
      </w:r>
    </w:p>
    <w:tbl>
      <w:tblPr>
        <w:tblW w:w="97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1872"/>
        <w:gridCol w:w="2439"/>
        <w:gridCol w:w="1732"/>
        <w:gridCol w:w="1450"/>
        <w:gridCol w:w="1450"/>
      </w:tblGrid>
      <w:tr w:rsidR="00682BF5" w14:paraId="75E0AE9E" w14:textId="77777777" w:rsidTr="009B7088">
        <w:trPr>
          <w:trHeight w:val="8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4E0744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Nr.</w:t>
            </w:r>
          </w:p>
          <w:p w14:paraId="1479B29E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p.k.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C614FE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Mērīšanas līdzekļa nosaukums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9201397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Asins komponenta nosaukums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9C4DFC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Kalibrēšanas punkti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D68BD59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P</w:t>
            </w:r>
            <w:r w:rsidR="00FA7C8B" w:rsidRPr="008D0964">
              <w:rPr>
                <w:rFonts w:ascii="Times New Roman" w:hAnsi="Times New Roman"/>
                <w:b/>
                <w:sz w:val="20"/>
                <w:szCs w:val="20"/>
              </w:rPr>
              <w:t xml:space="preserve">rasības </w:t>
            </w:r>
            <w:r w:rsidR="00646EA8" w:rsidRPr="008D0964">
              <w:rPr>
                <w:rFonts w:ascii="Times New Roman" w:hAnsi="Times New Roman"/>
                <w:b/>
                <w:sz w:val="20"/>
                <w:szCs w:val="20"/>
              </w:rPr>
              <w:t>temperatūras</w:t>
            </w: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 xml:space="preserve"> datu </w:t>
            </w:r>
            <w:proofErr w:type="spellStart"/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logera</w:t>
            </w:r>
            <w:proofErr w:type="spellEnd"/>
            <w:r w:rsidRPr="008D0964">
              <w:rPr>
                <w:rFonts w:ascii="Times New Roman" w:hAnsi="Times New Roman"/>
                <w:b/>
                <w:sz w:val="20"/>
                <w:szCs w:val="20"/>
              </w:rPr>
              <w:t xml:space="preserve"> korekcija</w:t>
            </w:r>
            <w:r w:rsidR="00650982">
              <w:rPr>
                <w:rFonts w:ascii="Times New Roman" w:hAnsi="Times New Roman"/>
                <w:b/>
                <w:sz w:val="20"/>
                <w:szCs w:val="20"/>
              </w:rPr>
              <w:t>i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634E276" w14:textId="77777777" w:rsidR="009B7088" w:rsidRPr="008D0964" w:rsidRDefault="008346ED" w:rsidP="00A55C32">
            <w:pPr>
              <w:pStyle w:val="BodyText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D0964">
              <w:rPr>
                <w:rFonts w:ascii="Times New Roman" w:hAnsi="Times New Roman"/>
                <w:b/>
                <w:sz w:val="20"/>
                <w:szCs w:val="20"/>
              </w:rPr>
              <w:t>Periodiskums</w:t>
            </w:r>
          </w:p>
        </w:tc>
      </w:tr>
      <w:tr w:rsidR="00682BF5" w14:paraId="163BCAC1" w14:textId="77777777" w:rsidTr="00AA4265">
        <w:trPr>
          <w:trHeight w:val="326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97D6DD" w14:textId="77777777" w:rsidR="009B7088" w:rsidRPr="008D0964" w:rsidRDefault="008346ED">
            <w:pPr>
              <w:pStyle w:val="BodyText"/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>1.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1AB2AE" w14:textId="77777777" w:rsidR="009B7088" w:rsidRPr="008D0964" w:rsidRDefault="008346ED">
            <w:pPr>
              <w:pStyle w:val="BodyText"/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 xml:space="preserve">Datu </w:t>
            </w:r>
            <w:proofErr w:type="spellStart"/>
            <w:r w:rsidRPr="008D0964">
              <w:rPr>
                <w:rFonts w:ascii="Times New Roman" w:eastAsia="Calibri" w:hAnsi="Times New Roman"/>
                <w:sz w:val="20"/>
                <w:szCs w:val="20"/>
              </w:rPr>
              <w:t>logeri</w:t>
            </w:r>
            <w:proofErr w:type="spellEnd"/>
            <w:r w:rsidRPr="008D0964">
              <w:rPr>
                <w:rFonts w:ascii="Times New Roman" w:eastAsia="Calibri" w:hAnsi="Times New Roman"/>
                <w:sz w:val="20"/>
                <w:szCs w:val="20"/>
              </w:rPr>
              <w:t xml:space="preserve"> asins komponentu transportēšanai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5813F" w14:textId="77777777" w:rsidR="009B7088" w:rsidRPr="008D0964" w:rsidRDefault="008346ED">
            <w:pPr>
              <w:pStyle w:val="BodyText"/>
              <w:tabs>
                <w:tab w:val="center" w:pos="792"/>
              </w:tabs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>Eritrocītu masa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C2507" w14:textId="77777777" w:rsidR="000042EA" w:rsidRPr="008D0964" w:rsidRDefault="008346ED">
            <w:pPr>
              <w:pStyle w:val="BodyText"/>
              <w:tabs>
                <w:tab w:val="center" w:pos="792"/>
              </w:tabs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 xml:space="preserve">Vismaz vienā punktā +4 </w:t>
            </w:r>
            <w:proofErr w:type="spellStart"/>
            <w:r w:rsidRPr="008D0964">
              <w:rPr>
                <w:rFonts w:ascii="Times New Roman" w:eastAsia="Calibri" w:hAnsi="Times New Roman"/>
                <w:sz w:val="20"/>
                <w:szCs w:val="20"/>
                <w:vertAlign w:val="superscript"/>
              </w:rPr>
              <w:t>o</w:t>
            </w:r>
            <w:r w:rsidRPr="008D0964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4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560E5" w14:textId="77777777" w:rsidR="009B7088" w:rsidRPr="008D0964" w:rsidRDefault="008346ED" w:rsidP="009B7088">
            <w:pPr>
              <w:pStyle w:val="BodyText"/>
              <w:tabs>
                <w:tab w:val="center" w:pos="792"/>
              </w:tabs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hAnsi="Times New Roman"/>
                <w:sz w:val="20"/>
                <w:szCs w:val="20"/>
              </w:rPr>
              <w:t xml:space="preserve">≤ ± </w:t>
            </w:r>
            <w:r w:rsidR="00FA7C8B" w:rsidRPr="008D0964">
              <w:rPr>
                <w:rFonts w:ascii="Times New Roman" w:hAnsi="Times New Roman"/>
                <w:sz w:val="20"/>
                <w:szCs w:val="20"/>
              </w:rPr>
              <w:t>0.5</w:t>
            </w:r>
            <w:r w:rsidRPr="008D0964">
              <w:rPr>
                <w:rFonts w:ascii="Times New Roman" w:hAnsi="Times New Roman"/>
                <w:sz w:val="20"/>
                <w:szCs w:val="20"/>
                <w:vertAlign w:val="superscript"/>
              </w:rPr>
              <w:t>o</w:t>
            </w:r>
            <w:r w:rsidRPr="008D0964">
              <w:rPr>
                <w:rFonts w:ascii="Times New Roman" w:hAnsi="Times New Roman"/>
                <w:sz w:val="20"/>
                <w:szCs w:val="20"/>
              </w:rPr>
              <w:t>C</w:t>
            </w:r>
          </w:p>
        </w:tc>
        <w:tc>
          <w:tcPr>
            <w:tcW w:w="14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832BFF" w14:textId="77777777" w:rsidR="009B7088" w:rsidRPr="008D0964" w:rsidRDefault="008346ED" w:rsidP="009B7088">
            <w:pPr>
              <w:pStyle w:val="BodyText"/>
              <w:tabs>
                <w:tab w:val="center" w:pos="792"/>
              </w:tabs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>Reizi gadā</w:t>
            </w:r>
          </w:p>
        </w:tc>
      </w:tr>
      <w:tr w:rsidR="00682BF5" w14:paraId="17A728DC" w14:textId="77777777" w:rsidTr="00AA4265">
        <w:trPr>
          <w:trHeight w:val="326"/>
        </w:trPr>
        <w:tc>
          <w:tcPr>
            <w:tcW w:w="8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DDFDFF" w14:textId="77777777" w:rsidR="009B7088" w:rsidRPr="008D0964" w:rsidRDefault="009B7088">
            <w:pPr>
              <w:pStyle w:val="BodyTex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65D5BB" w14:textId="77777777" w:rsidR="009B7088" w:rsidRPr="008D0964" w:rsidRDefault="009B7088">
            <w:pPr>
              <w:pStyle w:val="BodyTex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56CAE" w14:textId="77777777" w:rsidR="009B7088" w:rsidRPr="008D0964" w:rsidRDefault="008346ED" w:rsidP="0095617E">
            <w:pPr>
              <w:pStyle w:val="BodyText"/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>Trombocītu masa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731E4" w14:textId="77777777" w:rsidR="009B7088" w:rsidRPr="008D0964" w:rsidRDefault="008346ED" w:rsidP="0095617E">
            <w:pPr>
              <w:pStyle w:val="BodyText"/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 xml:space="preserve">Vismaz vienā punktā </w:t>
            </w:r>
            <w:r w:rsidR="000042EA" w:rsidRPr="008D0964">
              <w:rPr>
                <w:rFonts w:ascii="Times New Roman" w:eastAsia="Calibri" w:hAnsi="Times New Roman"/>
                <w:sz w:val="20"/>
                <w:szCs w:val="20"/>
              </w:rPr>
              <w:t>+22</w:t>
            </w:r>
            <w:r w:rsidR="000042EA" w:rsidRPr="008D0964">
              <w:rPr>
                <w:rFonts w:ascii="Times New Roman" w:eastAsia="Calibri" w:hAnsi="Times New Roman"/>
                <w:sz w:val="20"/>
                <w:szCs w:val="20"/>
                <w:vertAlign w:val="superscript"/>
              </w:rPr>
              <w:t xml:space="preserve"> </w:t>
            </w:r>
            <w:proofErr w:type="spellStart"/>
            <w:r w:rsidR="000042EA" w:rsidRPr="008D0964">
              <w:rPr>
                <w:rFonts w:ascii="Times New Roman" w:eastAsia="Calibri" w:hAnsi="Times New Roman"/>
                <w:sz w:val="20"/>
                <w:szCs w:val="20"/>
                <w:vertAlign w:val="superscript"/>
              </w:rPr>
              <w:t>o</w:t>
            </w:r>
            <w:r w:rsidR="000042EA" w:rsidRPr="008D0964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45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71DA21" w14:textId="77777777" w:rsidR="009B7088" w:rsidRPr="008D0964" w:rsidRDefault="009B7088">
            <w:pPr>
              <w:pStyle w:val="BodyText"/>
              <w:tabs>
                <w:tab w:val="center" w:pos="792"/>
              </w:tabs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CA302D" w14:textId="77777777" w:rsidR="009B7088" w:rsidRPr="008D0964" w:rsidRDefault="009B7088">
            <w:pPr>
              <w:pStyle w:val="BodyText"/>
              <w:tabs>
                <w:tab w:val="center" w:pos="792"/>
              </w:tabs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82BF5" w14:paraId="64761A38" w14:textId="77777777" w:rsidTr="00AA4265">
        <w:trPr>
          <w:trHeight w:val="326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732CD" w14:textId="77777777" w:rsidR="009B7088" w:rsidRPr="008D0964" w:rsidRDefault="009B7088">
            <w:pPr>
              <w:pStyle w:val="BodyTex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4A2C4" w14:textId="77777777" w:rsidR="009B7088" w:rsidRPr="008D0964" w:rsidRDefault="009B7088">
            <w:pPr>
              <w:pStyle w:val="BodyText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4E6D6" w14:textId="77777777" w:rsidR="009B7088" w:rsidRPr="008D0964" w:rsidRDefault="008346ED" w:rsidP="0095617E">
            <w:pPr>
              <w:pStyle w:val="BodyText"/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 xml:space="preserve">Svaigi saldēta plazma, </w:t>
            </w:r>
            <w:proofErr w:type="spellStart"/>
            <w:r w:rsidRPr="008D0964">
              <w:rPr>
                <w:rFonts w:ascii="Times New Roman" w:eastAsia="Calibri" w:hAnsi="Times New Roman"/>
                <w:sz w:val="20"/>
                <w:szCs w:val="20"/>
              </w:rPr>
              <w:t>krioprecipitāts</w:t>
            </w:r>
            <w:proofErr w:type="spellEnd"/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881FA" w14:textId="77777777" w:rsidR="009B7088" w:rsidRPr="008D0964" w:rsidRDefault="008346ED" w:rsidP="0095617E">
            <w:pPr>
              <w:pStyle w:val="BodyText"/>
              <w:jc w:val="left"/>
              <w:rPr>
                <w:rFonts w:ascii="Times New Roman" w:eastAsia="Calibri" w:hAnsi="Times New Roman"/>
                <w:sz w:val="20"/>
                <w:szCs w:val="20"/>
              </w:rPr>
            </w:pPr>
            <w:r w:rsidRPr="008D0964">
              <w:rPr>
                <w:rFonts w:ascii="Times New Roman" w:eastAsia="Calibri" w:hAnsi="Times New Roman"/>
                <w:sz w:val="20"/>
                <w:szCs w:val="20"/>
              </w:rPr>
              <w:t>Vismaz vienā punktā -25</w:t>
            </w:r>
            <w:r w:rsidR="00AA4265" w:rsidRPr="008D0964">
              <w:rPr>
                <w:rFonts w:ascii="Times New Roman" w:eastAsia="Calibri" w:hAnsi="Times New Roman"/>
                <w:sz w:val="20"/>
                <w:szCs w:val="20"/>
              </w:rPr>
              <w:t xml:space="preserve"> </w:t>
            </w:r>
            <w:proofErr w:type="spellStart"/>
            <w:r w:rsidRPr="008D0964">
              <w:rPr>
                <w:rFonts w:ascii="Times New Roman" w:eastAsia="Calibri" w:hAnsi="Times New Roman"/>
                <w:sz w:val="20"/>
                <w:szCs w:val="20"/>
                <w:vertAlign w:val="superscript"/>
              </w:rPr>
              <w:t>o</w:t>
            </w:r>
            <w:r w:rsidRPr="008D0964">
              <w:rPr>
                <w:rFonts w:ascii="Times New Roman" w:eastAsia="Calibri" w:hAnsi="Times New Roman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14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F0C52" w14:textId="77777777" w:rsidR="009B7088" w:rsidRPr="008D0964" w:rsidRDefault="009B7088">
            <w:pPr>
              <w:pStyle w:val="BodyText"/>
              <w:tabs>
                <w:tab w:val="center" w:pos="792"/>
              </w:tabs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8579D" w14:textId="77777777" w:rsidR="009B7088" w:rsidRPr="008D0964" w:rsidRDefault="009B7088">
            <w:pPr>
              <w:pStyle w:val="BodyText"/>
              <w:tabs>
                <w:tab w:val="center" w:pos="792"/>
              </w:tabs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14:paraId="21D8BDAC" w14:textId="77777777" w:rsidR="0076138A" w:rsidRPr="0076138A" w:rsidRDefault="008346ED" w:rsidP="009B7088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6138A">
        <w:rPr>
          <w:rFonts w:ascii="Times New Roman" w:hAnsi="Times New Roman"/>
          <w:sz w:val="24"/>
          <w:szCs w:val="24"/>
        </w:rPr>
        <w:t xml:space="preserve">Katram </w:t>
      </w:r>
      <w:r w:rsidR="006F23C7">
        <w:rPr>
          <w:rFonts w:ascii="Times New Roman" w:hAnsi="Times New Roman"/>
          <w:sz w:val="24"/>
          <w:szCs w:val="24"/>
        </w:rPr>
        <w:t xml:space="preserve">T 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logera</w:t>
      </w:r>
      <w:proofErr w:type="spellEnd"/>
      <w:r w:rsidR="006F23C7" w:rsidRPr="00621DB0">
        <w:rPr>
          <w:rFonts w:ascii="Times New Roman" w:hAnsi="Times New Roman"/>
          <w:sz w:val="24"/>
          <w:szCs w:val="24"/>
        </w:rPr>
        <w:t xml:space="preserve"> </w:t>
      </w:r>
      <w:r w:rsidRPr="004802DF">
        <w:rPr>
          <w:rFonts w:ascii="Times New Roman" w:hAnsi="Times New Roman"/>
          <w:sz w:val="24"/>
          <w:szCs w:val="24"/>
        </w:rPr>
        <w:t>kalibrēšanas sertifikātā ir noteikt</w:t>
      </w:r>
      <w:r w:rsidR="00FD66B8" w:rsidRPr="004802DF">
        <w:rPr>
          <w:rFonts w:ascii="Times New Roman" w:hAnsi="Times New Roman"/>
          <w:sz w:val="24"/>
          <w:szCs w:val="24"/>
        </w:rPr>
        <w:t>a</w:t>
      </w:r>
      <w:r w:rsidRPr="004802DF">
        <w:rPr>
          <w:rFonts w:ascii="Times New Roman" w:hAnsi="Times New Roman"/>
          <w:sz w:val="24"/>
          <w:szCs w:val="24"/>
        </w:rPr>
        <w:t xml:space="preserve"> korekcija,</w:t>
      </w:r>
      <w:r w:rsidRPr="0076138A">
        <w:rPr>
          <w:rFonts w:ascii="Times New Roman" w:hAnsi="Times New Roman"/>
          <w:sz w:val="24"/>
          <w:szCs w:val="24"/>
        </w:rPr>
        <w:t xml:space="preserve"> kur</w:t>
      </w:r>
      <w:r w:rsidR="00FD66B8">
        <w:rPr>
          <w:rFonts w:ascii="Times New Roman" w:hAnsi="Times New Roman"/>
          <w:sz w:val="24"/>
          <w:szCs w:val="24"/>
        </w:rPr>
        <w:t>a</w:t>
      </w:r>
      <w:r w:rsidRPr="0076138A">
        <w:rPr>
          <w:rFonts w:ascii="Times New Roman" w:hAnsi="Times New Roman"/>
          <w:sz w:val="24"/>
          <w:szCs w:val="24"/>
        </w:rPr>
        <w:t xml:space="preserve"> ir jāņem vērā, izvērtējot asins komponentu transportēšanas temperatūru.</w:t>
      </w:r>
    </w:p>
    <w:p w14:paraId="12F13578" w14:textId="77777777" w:rsidR="0076138A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</w:t>
      </w:r>
      <w:r w:rsidRPr="0076138A">
        <w:rPr>
          <w:rFonts w:ascii="Times New Roman" w:hAnsi="Times New Roman"/>
          <w:sz w:val="24"/>
          <w:szCs w:val="24"/>
        </w:rPr>
        <w:t xml:space="preserve">atram </w:t>
      </w:r>
      <w:r w:rsidRPr="002C4ECC">
        <w:rPr>
          <w:rFonts w:ascii="Times New Roman" w:hAnsi="Times New Roman"/>
          <w:sz w:val="24"/>
          <w:szCs w:val="24"/>
        </w:rPr>
        <w:t xml:space="preserve">transportēšanas </w:t>
      </w:r>
      <w:r w:rsidRPr="004802DF">
        <w:rPr>
          <w:rFonts w:ascii="Times New Roman" w:hAnsi="Times New Roman"/>
          <w:sz w:val="24"/>
          <w:szCs w:val="24"/>
        </w:rPr>
        <w:t>kastes</w:t>
      </w:r>
      <w:r w:rsidR="002022F9" w:rsidRPr="004802DF">
        <w:rPr>
          <w:rFonts w:ascii="Times New Roman" w:hAnsi="Times New Roman"/>
          <w:sz w:val="24"/>
          <w:szCs w:val="24"/>
        </w:rPr>
        <w:t>/somas</w:t>
      </w:r>
      <w:r w:rsidRPr="002C4ECC">
        <w:rPr>
          <w:rFonts w:ascii="Times New Roman" w:hAnsi="Times New Roman"/>
          <w:sz w:val="24"/>
          <w:szCs w:val="24"/>
        </w:rPr>
        <w:t xml:space="preserve"> veidam</w:t>
      </w:r>
      <w:r w:rsidRPr="0076138A">
        <w:rPr>
          <w:rFonts w:ascii="Times New Roman" w:hAnsi="Times New Roman"/>
          <w:sz w:val="24"/>
          <w:szCs w:val="24"/>
        </w:rPr>
        <w:t xml:space="preserve"> (modelim) ir pievienota informācija par komplektāciju katram asins komponentu veidam (ma</w:t>
      </w:r>
      <w:r w:rsidRPr="0076138A">
        <w:rPr>
          <w:rFonts w:ascii="Times New Roman" w:hAnsi="Times New Roman"/>
          <w:sz w:val="24"/>
          <w:szCs w:val="24"/>
        </w:rPr>
        <w:t xml:space="preserve">ksimālais asins komponentu devu skaits, </w:t>
      </w:r>
      <w:r w:rsidR="00E40CA9">
        <w:rPr>
          <w:rFonts w:ascii="Times New Roman" w:hAnsi="Times New Roman"/>
          <w:sz w:val="24"/>
          <w:szCs w:val="24"/>
        </w:rPr>
        <w:t xml:space="preserve">aukstuma </w:t>
      </w:r>
      <w:r w:rsidRPr="0076138A">
        <w:rPr>
          <w:rFonts w:ascii="Times New Roman" w:hAnsi="Times New Roman"/>
          <w:sz w:val="24"/>
          <w:szCs w:val="24"/>
        </w:rPr>
        <w:t>elementu skaits un izvietojums (</w:t>
      </w:r>
      <w:r w:rsidR="007D1FCD" w:rsidRPr="00285075">
        <w:rPr>
          <w:rFonts w:ascii="Times New Roman" w:hAnsi="Times New Roman"/>
          <w:bCs/>
          <w:sz w:val="24"/>
          <w:szCs w:val="24"/>
        </w:rPr>
        <w:t xml:space="preserve">skat. </w:t>
      </w:r>
      <w:r w:rsidR="008E4019">
        <w:rPr>
          <w:rFonts w:ascii="Times New Roman" w:hAnsi="Times New Roman"/>
          <w:bCs/>
          <w:sz w:val="24"/>
          <w:szCs w:val="24"/>
        </w:rPr>
        <w:t>3</w:t>
      </w:r>
      <w:r w:rsidR="00910488">
        <w:rPr>
          <w:rFonts w:ascii="Times New Roman" w:hAnsi="Times New Roman"/>
          <w:bCs/>
          <w:sz w:val="24"/>
          <w:szCs w:val="24"/>
        </w:rPr>
        <w:t>.-</w:t>
      </w:r>
      <w:r w:rsidR="008E4019">
        <w:rPr>
          <w:rFonts w:ascii="Times New Roman" w:hAnsi="Times New Roman"/>
          <w:bCs/>
          <w:sz w:val="24"/>
          <w:szCs w:val="24"/>
        </w:rPr>
        <w:t>6</w:t>
      </w:r>
      <w:r w:rsidR="007D1FCD" w:rsidRPr="0046555D">
        <w:rPr>
          <w:rFonts w:ascii="Times New Roman" w:hAnsi="Times New Roman"/>
          <w:bCs/>
          <w:sz w:val="24"/>
          <w:szCs w:val="24"/>
        </w:rPr>
        <w:t>.att.)</w:t>
      </w:r>
      <w:r w:rsidR="00682D81" w:rsidRPr="0046555D">
        <w:rPr>
          <w:rFonts w:ascii="Times New Roman" w:hAnsi="Times New Roman"/>
          <w:bCs/>
          <w:sz w:val="24"/>
          <w:szCs w:val="24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377"/>
        <w:gridCol w:w="5261"/>
      </w:tblGrid>
      <w:tr w:rsidR="00682BF5" w14:paraId="1F967C7E" w14:textId="77777777" w:rsidTr="00EC4935">
        <w:trPr>
          <w:trHeight w:val="3231"/>
        </w:trPr>
        <w:tc>
          <w:tcPr>
            <w:tcW w:w="4814" w:type="dxa"/>
          </w:tcPr>
          <w:p w14:paraId="4A9D0918" w14:textId="77777777" w:rsidR="00985B04" w:rsidRPr="00EC4935" w:rsidRDefault="008346ED" w:rsidP="00EC4935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noProof/>
                <w:sz w:val="24"/>
                <w:szCs w:val="24"/>
                <w:lang w:val="en-GB" w:eastAsia="en-GB"/>
              </w:rPr>
              <w:drawing>
                <wp:anchor distT="0" distB="0" distL="114300" distR="114300" simplePos="0" relativeHeight="251658240" behindDoc="0" locked="0" layoutInCell="1" allowOverlap="1" wp14:anchorId="17AD94F6" wp14:editId="79385058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238760</wp:posOffset>
                  </wp:positionV>
                  <wp:extent cx="2238375" cy="1764665"/>
                  <wp:effectExtent l="0" t="0" r="0" b="0"/>
                  <wp:wrapTopAndBottom/>
                  <wp:docPr id="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76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</w:tcPr>
          <w:p w14:paraId="0572C905" w14:textId="77777777" w:rsidR="00985B04" w:rsidRPr="00EC4935" w:rsidRDefault="008346ED" w:rsidP="00EC4935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noProof/>
                <w:sz w:val="24"/>
                <w:szCs w:val="24"/>
                <w:lang w:val="en-GB" w:eastAsia="en-GB"/>
              </w:rPr>
              <w:drawing>
                <wp:anchor distT="0" distB="0" distL="114300" distR="114300" simplePos="0" relativeHeight="251659264" behindDoc="1" locked="0" layoutInCell="1" allowOverlap="1" wp14:anchorId="006F3BE8" wp14:editId="4659D12D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143510</wp:posOffset>
                  </wp:positionV>
                  <wp:extent cx="3203575" cy="1924050"/>
                  <wp:effectExtent l="0" t="0" r="0" b="0"/>
                  <wp:wrapTight wrapText="bothSides">
                    <wp:wrapPolygon edited="0">
                      <wp:start x="4624" y="214"/>
                      <wp:lineTo x="0" y="4063"/>
                      <wp:lineTo x="0" y="21172"/>
                      <wp:lineTo x="16826" y="21172"/>
                      <wp:lineTo x="16955" y="20745"/>
                      <wp:lineTo x="21450" y="17323"/>
                      <wp:lineTo x="21450" y="214"/>
                      <wp:lineTo x="4624" y="214"/>
                    </wp:wrapPolygon>
                  </wp:wrapTight>
                  <wp:docPr id="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409" b="3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5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B329FAC" w14:textId="77777777" w:rsidR="00910488" w:rsidRDefault="008346ED" w:rsidP="006B5D15">
      <w:pPr>
        <w:spacing w:after="240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3</w:t>
      </w:r>
      <w:r w:rsidR="00843385" w:rsidRPr="001D7AE6">
        <w:rPr>
          <w:rFonts w:ascii="Times New Roman" w:hAnsi="Times New Roman"/>
          <w:i/>
          <w:iCs/>
          <w:sz w:val="24"/>
          <w:szCs w:val="24"/>
        </w:rPr>
        <w:t xml:space="preserve">.att. </w:t>
      </w:r>
      <w:r w:rsidR="00843385">
        <w:rPr>
          <w:rFonts w:ascii="Times New Roman" w:hAnsi="Times New Roman"/>
          <w:i/>
          <w:iCs/>
          <w:sz w:val="24"/>
          <w:szCs w:val="24"/>
        </w:rPr>
        <w:t xml:space="preserve">Transportēšanas kastes </w:t>
      </w:r>
      <w:r w:rsidR="00B705B2">
        <w:rPr>
          <w:rFonts w:ascii="Times New Roman" w:hAnsi="Times New Roman"/>
          <w:i/>
          <w:iCs/>
          <w:sz w:val="24"/>
          <w:szCs w:val="24"/>
        </w:rPr>
        <w:t xml:space="preserve">DOMETIC MT25E </w:t>
      </w:r>
      <w:r w:rsidR="00843385">
        <w:rPr>
          <w:rFonts w:ascii="Times New Roman" w:hAnsi="Times New Roman"/>
          <w:i/>
          <w:iCs/>
          <w:sz w:val="24"/>
          <w:szCs w:val="24"/>
        </w:rPr>
        <w:t>komplektācija</w:t>
      </w:r>
      <w:r w:rsidR="00633613">
        <w:rPr>
          <w:rFonts w:ascii="Times New Roman" w:hAnsi="Times New Roman"/>
          <w:i/>
          <w:iCs/>
          <w:sz w:val="24"/>
          <w:szCs w:val="24"/>
        </w:rPr>
        <w:t>s piemērs</w:t>
      </w:r>
      <w:r w:rsidR="00843385">
        <w:rPr>
          <w:rFonts w:ascii="Times New Roman" w:hAnsi="Times New Roman"/>
          <w:i/>
          <w:iCs/>
          <w:sz w:val="24"/>
          <w:szCs w:val="24"/>
        </w:rPr>
        <w:t xml:space="preserve"> EM Valsts asinsdonoru centrā</w:t>
      </w:r>
    </w:p>
    <w:p w14:paraId="102488A4" w14:textId="77777777" w:rsidR="00843385" w:rsidRDefault="008346ED" w:rsidP="00B705B2">
      <w:pPr>
        <w:spacing w:before="120" w:after="240"/>
        <w:jc w:val="center"/>
        <w:rPr>
          <w:rFonts w:ascii="Times New Roman" w:hAnsi="Times New Roman"/>
          <w:i/>
          <w:iCs/>
          <w:sz w:val="24"/>
          <w:szCs w:val="24"/>
        </w:rPr>
      </w:pPr>
      <w:r w:rsidRPr="00EC4935">
        <w:rPr>
          <w:rFonts w:ascii="Times New Roman" w:hAnsi="Times New Roman"/>
          <w:i/>
          <w:noProof/>
          <w:sz w:val="24"/>
          <w:szCs w:val="24"/>
          <w:lang w:val="en-GB" w:eastAsia="en-GB"/>
        </w:rPr>
        <w:drawing>
          <wp:inline distT="0" distB="0" distL="0" distR="0" wp14:anchorId="7EBA9764" wp14:editId="574EE025">
            <wp:extent cx="2992582" cy="1825263"/>
            <wp:effectExtent l="0" t="0" r="0" b="381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173" cy="182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AB87E" w14:textId="77777777" w:rsidR="00843385" w:rsidRDefault="008346ED" w:rsidP="007A7961">
      <w:pPr>
        <w:spacing w:after="240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4</w:t>
      </w:r>
      <w:r w:rsidRPr="001D7AE6">
        <w:rPr>
          <w:rFonts w:ascii="Times New Roman" w:hAnsi="Times New Roman"/>
          <w:i/>
          <w:iCs/>
          <w:sz w:val="24"/>
          <w:szCs w:val="24"/>
        </w:rPr>
        <w:t xml:space="preserve">.att. </w:t>
      </w:r>
      <w:r>
        <w:rPr>
          <w:rFonts w:ascii="Times New Roman" w:hAnsi="Times New Roman"/>
          <w:i/>
          <w:iCs/>
          <w:sz w:val="24"/>
          <w:szCs w:val="24"/>
        </w:rPr>
        <w:t>Transportēšanas somas</w:t>
      </w:r>
      <w:r w:rsidR="00B705B2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="001C5FAB">
        <w:rPr>
          <w:rFonts w:ascii="Times New Roman" w:hAnsi="Times New Roman"/>
          <w:i/>
          <w:iCs/>
          <w:sz w:val="24"/>
          <w:szCs w:val="24"/>
        </w:rPr>
        <w:t>Sarstedt</w:t>
      </w:r>
      <w:proofErr w:type="spellEnd"/>
      <w:r w:rsidR="001C5FAB">
        <w:rPr>
          <w:rFonts w:ascii="Times New Roman" w:hAnsi="Times New Roman"/>
          <w:i/>
          <w:iCs/>
          <w:sz w:val="24"/>
          <w:szCs w:val="24"/>
        </w:rPr>
        <w:t xml:space="preserve"> Trans </w:t>
      </w:r>
      <w:proofErr w:type="spellStart"/>
      <w:r w:rsidR="001C5FAB">
        <w:rPr>
          <w:rFonts w:ascii="Times New Roman" w:hAnsi="Times New Roman"/>
          <w:i/>
          <w:iCs/>
          <w:sz w:val="24"/>
          <w:szCs w:val="24"/>
        </w:rPr>
        <w:t>Control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komplektācija</w:t>
      </w:r>
      <w:r w:rsidR="00633613">
        <w:rPr>
          <w:rFonts w:ascii="Times New Roman" w:hAnsi="Times New Roman"/>
          <w:i/>
          <w:iCs/>
          <w:sz w:val="24"/>
          <w:szCs w:val="24"/>
        </w:rPr>
        <w:t>s piemērs</w:t>
      </w:r>
      <w:r>
        <w:rPr>
          <w:rFonts w:ascii="Times New Roman" w:hAnsi="Times New Roman"/>
          <w:i/>
          <w:iCs/>
          <w:sz w:val="24"/>
          <w:szCs w:val="24"/>
        </w:rPr>
        <w:t xml:space="preserve"> EM Asins kabinetā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814"/>
        <w:gridCol w:w="4824"/>
      </w:tblGrid>
      <w:tr w:rsidR="00682BF5" w14:paraId="360F106C" w14:textId="77777777" w:rsidTr="00EC4935">
        <w:trPr>
          <w:trHeight w:val="3402"/>
        </w:trPr>
        <w:tc>
          <w:tcPr>
            <w:tcW w:w="4814" w:type="dxa"/>
          </w:tcPr>
          <w:p w14:paraId="1EA4AD77" w14:textId="77777777" w:rsidR="008A2B03" w:rsidRPr="00EC4935" w:rsidRDefault="008346ED" w:rsidP="00EC4935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EC4935"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07F9DF5C" wp14:editId="17FA7FD3">
                  <wp:extent cx="2613660" cy="2080260"/>
                  <wp:effectExtent l="0" t="0" r="0" b="0"/>
                  <wp:docPr id="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9F7317" w14:textId="77777777" w:rsidR="008A2B03" w:rsidRPr="00EC4935" w:rsidRDefault="008346ED" w:rsidP="00EC4935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object w:dxaOrig="4608" w:dyaOrig="3165" w14:anchorId="00068C5C">
                <v:shape id="_x0000_i1027" type="#_x0000_t75" style="width:230.4pt;height:158.4pt" o:ole="">
                  <v:imagedata r:id="rId23" o:title=""/>
                </v:shape>
                <o:OLEObject Type="Embed" ProgID="Visio.Drawing.11" ShapeID="_x0000_i1027" DrawAspect="Content" ObjectID="_1710935291" r:id="rId24"/>
              </w:object>
            </w:r>
          </w:p>
        </w:tc>
      </w:tr>
    </w:tbl>
    <w:p w14:paraId="7AF5DB9E" w14:textId="77777777" w:rsidR="00F55450" w:rsidRDefault="008346ED" w:rsidP="007A7961">
      <w:pPr>
        <w:spacing w:after="240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5</w:t>
      </w:r>
      <w:r w:rsidRPr="001D7AE6">
        <w:rPr>
          <w:rFonts w:ascii="Times New Roman" w:hAnsi="Times New Roman"/>
          <w:i/>
          <w:iCs/>
          <w:sz w:val="24"/>
          <w:szCs w:val="24"/>
        </w:rPr>
        <w:t xml:space="preserve">.att. </w:t>
      </w:r>
      <w:r>
        <w:rPr>
          <w:rFonts w:ascii="Times New Roman" w:hAnsi="Times New Roman"/>
          <w:i/>
          <w:iCs/>
          <w:sz w:val="24"/>
          <w:szCs w:val="24"/>
        </w:rPr>
        <w:t xml:space="preserve">Transportēšanas kastes </w:t>
      </w:r>
      <w:r w:rsidR="00B705B2">
        <w:rPr>
          <w:rFonts w:ascii="Times New Roman" w:hAnsi="Times New Roman"/>
          <w:i/>
          <w:iCs/>
          <w:sz w:val="24"/>
          <w:szCs w:val="24"/>
        </w:rPr>
        <w:t xml:space="preserve">DOMETIC MT25E </w:t>
      </w:r>
      <w:r>
        <w:rPr>
          <w:rFonts w:ascii="Times New Roman" w:hAnsi="Times New Roman"/>
          <w:i/>
          <w:iCs/>
          <w:sz w:val="24"/>
          <w:szCs w:val="24"/>
        </w:rPr>
        <w:t>komplektācija</w:t>
      </w:r>
      <w:r w:rsidR="00633613">
        <w:rPr>
          <w:rFonts w:ascii="Times New Roman" w:hAnsi="Times New Roman"/>
          <w:i/>
          <w:iCs/>
          <w:sz w:val="24"/>
          <w:szCs w:val="24"/>
        </w:rPr>
        <w:t>s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633613">
        <w:rPr>
          <w:rFonts w:ascii="Times New Roman" w:hAnsi="Times New Roman"/>
          <w:i/>
          <w:iCs/>
          <w:sz w:val="24"/>
          <w:szCs w:val="24"/>
        </w:rPr>
        <w:t xml:space="preserve">piemērs </w:t>
      </w:r>
      <w:r>
        <w:rPr>
          <w:rFonts w:ascii="Times New Roman" w:hAnsi="Times New Roman"/>
          <w:i/>
          <w:iCs/>
          <w:sz w:val="24"/>
          <w:szCs w:val="24"/>
        </w:rPr>
        <w:t>SSP Valsts asinsdonoru centrā</w:t>
      </w:r>
    </w:p>
    <w:p w14:paraId="44F73B2D" w14:textId="77777777" w:rsidR="00F91711" w:rsidRDefault="008346ED" w:rsidP="00B126AA">
      <w:pPr>
        <w:spacing w:after="0"/>
        <w:jc w:val="center"/>
        <w:rPr>
          <w:rFonts w:ascii="Times New Roman" w:hAnsi="Times New Roman"/>
          <w:i/>
          <w:iCs/>
          <w:sz w:val="24"/>
          <w:szCs w:val="24"/>
        </w:rPr>
      </w:pPr>
      <w:r w:rsidRPr="00EC4935">
        <w:rPr>
          <w:rFonts w:ascii="Times New Roman" w:hAnsi="Times New Roman"/>
          <w:i/>
          <w:noProof/>
          <w:sz w:val="24"/>
          <w:szCs w:val="24"/>
          <w:lang w:val="en-GB" w:eastAsia="en-GB"/>
        </w:rPr>
        <w:drawing>
          <wp:inline distT="0" distB="0" distL="0" distR="0" wp14:anchorId="16435C92" wp14:editId="31431AE4">
            <wp:extent cx="2707574" cy="1669900"/>
            <wp:effectExtent l="0" t="0" r="0" b="6985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901" cy="167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1413" w14:textId="77777777" w:rsidR="00F55450" w:rsidRDefault="008346ED" w:rsidP="007A7961">
      <w:pPr>
        <w:spacing w:after="240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6</w:t>
      </w:r>
      <w:r w:rsidRPr="001D7AE6">
        <w:rPr>
          <w:rFonts w:ascii="Times New Roman" w:hAnsi="Times New Roman"/>
          <w:i/>
          <w:iCs/>
          <w:sz w:val="24"/>
          <w:szCs w:val="24"/>
        </w:rPr>
        <w:t xml:space="preserve">.att. </w:t>
      </w:r>
      <w:r>
        <w:rPr>
          <w:rFonts w:ascii="Times New Roman" w:hAnsi="Times New Roman"/>
          <w:i/>
          <w:iCs/>
          <w:sz w:val="24"/>
          <w:szCs w:val="24"/>
        </w:rPr>
        <w:t xml:space="preserve">Transportēšanas somas </w:t>
      </w:r>
      <w:proofErr w:type="spellStart"/>
      <w:r w:rsidR="001C5FAB">
        <w:rPr>
          <w:rFonts w:ascii="Times New Roman" w:hAnsi="Times New Roman"/>
          <w:i/>
          <w:iCs/>
          <w:sz w:val="24"/>
          <w:szCs w:val="24"/>
        </w:rPr>
        <w:t>Sarstedt</w:t>
      </w:r>
      <w:proofErr w:type="spellEnd"/>
      <w:r w:rsidR="001C5FAB">
        <w:rPr>
          <w:rFonts w:ascii="Times New Roman" w:hAnsi="Times New Roman"/>
          <w:i/>
          <w:iCs/>
          <w:sz w:val="24"/>
          <w:szCs w:val="24"/>
        </w:rPr>
        <w:t xml:space="preserve"> Trans </w:t>
      </w:r>
      <w:proofErr w:type="spellStart"/>
      <w:r w:rsidR="001C5FAB">
        <w:rPr>
          <w:rFonts w:ascii="Times New Roman" w:hAnsi="Times New Roman"/>
          <w:i/>
          <w:iCs/>
          <w:sz w:val="24"/>
          <w:szCs w:val="24"/>
        </w:rPr>
        <w:t>Control</w:t>
      </w:r>
      <w:proofErr w:type="spellEnd"/>
      <w:r w:rsidR="00B705B2">
        <w:rPr>
          <w:rFonts w:ascii="Times New Roman" w:hAnsi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i/>
          <w:iCs/>
          <w:sz w:val="24"/>
          <w:szCs w:val="24"/>
        </w:rPr>
        <w:t>komplektācija</w:t>
      </w:r>
      <w:r w:rsidR="00633613">
        <w:rPr>
          <w:rFonts w:ascii="Times New Roman" w:hAnsi="Times New Roman"/>
          <w:i/>
          <w:iCs/>
          <w:sz w:val="24"/>
          <w:szCs w:val="24"/>
        </w:rPr>
        <w:t>s piemērs</w:t>
      </w:r>
      <w:r>
        <w:rPr>
          <w:rFonts w:ascii="Times New Roman" w:hAnsi="Times New Roman"/>
          <w:i/>
          <w:iCs/>
          <w:sz w:val="24"/>
          <w:szCs w:val="24"/>
        </w:rPr>
        <w:t xml:space="preserve"> SSP Asins kabinetā</w:t>
      </w:r>
    </w:p>
    <w:p w14:paraId="0D5CF7DE" w14:textId="77777777" w:rsidR="0076138A" w:rsidRPr="0076138A" w:rsidRDefault="008346ED" w:rsidP="00D56398">
      <w:pPr>
        <w:pStyle w:val="ListParagraph"/>
        <w:numPr>
          <w:ilvl w:val="1"/>
          <w:numId w:val="3"/>
        </w:numPr>
        <w:spacing w:after="4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</w:t>
      </w:r>
      <w:r w:rsidRPr="0076138A">
        <w:rPr>
          <w:rFonts w:ascii="Times New Roman" w:hAnsi="Times New Roman"/>
          <w:sz w:val="24"/>
          <w:szCs w:val="24"/>
        </w:rPr>
        <w:t xml:space="preserve">isas </w:t>
      </w:r>
      <w:r w:rsidRPr="004802DF">
        <w:rPr>
          <w:rFonts w:ascii="Times New Roman" w:hAnsi="Times New Roman"/>
          <w:sz w:val="24"/>
          <w:szCs w:val="24"/>
        </w:rPr>
        <w:t>transportēšanas kastes</w:t>
      </w:r>
      <w:r w:rsidR="002022F9" w:rsidRPr="004802DF">
        <w:rPr>
          <w:rFonts w:ascii="Times New Roman" w:hAnsi="Times New Roman"/>
          <w:sz w:val="24"/>
          <w:szCs w:val="24"/>
        </w:rPr>
        <w:t>/</w:t>
      </w:r>
      <w:r w:rsidR="002022F9">
        <w:rPr>
          <w:rFonts w:ascii="Times New Roman" w:hAnsi="Times New Roman"/>
          <w:sz w:val="24"/>
          <w:szCs w:val="24"/>
        </w:rPr>
        <w:t>somas</w:t>
      </w:r>
      <w:r w:rsidRPr="0076138A">
        <w:rPr>
          <w:rFonts w:ascii="Times New Roman" w:hAnsi="Times New Roman"/>
          <w:sz w:val="24"/>
          <w:szCs w:val="24"/>
        </w:rPr>
        <w:t xml:space="preserve"> ir marķētas ar:</w:t>
      </w:r>
    </w:p>
    <w:p w14:paraId="429DC6C1" w14:textId="77777777" w:rsidR="002F6519" w:rsidRDefault="008346ED" w:rsidP="00D56398">
      <w:pPr>
        <w:pStyle w:val="ListParagraph"/>
        <w:numPr>
          <w:ilvl w:val="2"/>
          <w:numId w:val="3"/>
        </w:numPr>
        <w:spacing w:after="4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6138A">
        <w:rPr>
          <w:rFonts w:ascii="Times New Roman" w:hAnsi="Times New Roman"/>
          <w:sz w:val="24"/>
          <w:szCs w:val="24"/>
        </w:rPr>
        <w:t>ārstniecības iestādes nosaukum</w:t>
      </w:r>
      <w:r w:rsidR="00C41DC4">
        <w:rPr>
          <w:rFonts w:ascii="Times New Roman" w:hAnsi="Times New Roman"/>
          <w:sz w:val="24"/>
          <w:szCs w:val="24"/>
        </w:rPr>
        <w:t>u</w:t>
      </w:r>
      <w:r w:rsidR="00FD66B8">
        <w:rPr>
          <w:rFonts w:ascii="Times New Roman" w:hAnsi="Times New Roman"/>
          <w:sz w:val="24"/>
          <w:szCs w:val="24"/>
        </w:rPr>
        <w:t>,</w:t>
      </w:r>
    </w:p>
    <w:p w14:paraId="39DEC26A" w14:textId="77777777" w:rsidR="00826CC3" w:rsidRPr="00222826" w:rsidRDefault="008346ED" w:rsidP="00D56398">
      <w:pPr>
        <w:pStyle w:val="ListParagraph"/>
        <w:numPr>
          <w:ilvl w:val="2"/>
          <w:numId w:val="3"/>
        </w:numPr>
        <w:spacing w:after="4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222826">
        <w:rPr>
          <w:rFonts w:ascii="Times New Roman" w:hAnsi="Times New Roman"/>
          <w:sz w:val="24"/>
          <w:szCs w:val="24"/>
        </w:rPr>
        <w:t>asins komponenta veid</w:t>
      </w:r>
      <w:r w:rsidR="00650982">
        <w:rPr>
          <w:rFonts w:ascii="Times New Roman" w:hAnsi="Times New Roman"/>
          <w:sz w:val="24"/>
          <w:szCs w:val="24"/>
        </w:rPr>
        <w:t>u</w:t>
      </w:r>
      <w:r w:rsidRPr="00222826">
        <w:rPr>
          <w:rFonts w:ascii="Times New Roman" w:hAnsi="Times New Roman"/>
          <w:sz w:val="24"/>
          <w:szCs w:val="24"/>
        </w:rPr>
        <w:t>,</w:t>
      </w:r>
    </w:p>
    <w:p w14:paraId="31D5305B" w14:textId="77777777" w:rsidR="008E1CF4" w:rsidRDefault="008346ED" w:rsidP="00D56398">
      <w:pPr>
        <w:pStyle w:val="ListParagraph"/>
        <w:numPr>
          <w:ilvl w:val="2"/>
          <w:numId w:val="3"/>
        </w:numPr>
        <w:spacing w:after="4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913E6C">
        <w:rPr>
          <w:rFonts w:ascii="Times New Roman" w:hAnsi="Times New Roman"/>
          <w:sz w:val="24"/>
          <w:szCs w:val="24"/>
        </w:rPr>
        <w:t>kastes</w:t>
      </w:r>
      <w:r w:rsidR="00913E6C" w:rsidRPr="00913E6C">
        <w:rPr>
          <w:rFonts w:ascii="Times New Roman" w:hAnsi="Times New Roman"/>
          <w:sz w:val="24"/>
          <w:szCs w:val="24"/>
        </w:rPr>
        <w:t>/somas</w:t>
      </w:r>
      <w:r w:rsidRPr="002F6519">
        <w:rPr>
          <w:rFonts w:ascii="Times New Roman" w:hAnsi="Times New Roman"/>
          <w:sz w:val="24"/>
          <w:szCs w:val="24"/>
        </w:rPr>
        <w:t xml:space="preserve"> identifikācijas numuru izsekojamības nodrošināšanai</w:t>
      </w:r>
      <w:r w:rsidR="00FD66B8">
        <w:rPr>
          <w:rFonts w:ascii="Times New Roman" w:hAnsi="Times New Roman"/>
          <w:sz w:val="24"/>
          <w:szCs w:val="24"/>
        </w:rPr>
        <w:t>,</w:t>
      </w:r>
    </w:p>
    <w:p w14:paraId="5AACD059" w14:textId="77777777" w:rsidR="0076138A" w:rsidRPr="003F5211" w:rsidRDefault="008346ED" w:rsidP="00602376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8E1CF4">
        <w:rPr>
          <w:rFonts w:ascii="Times New Roman" w:hAnsi="Times New Roman"/>
          <w:sz w:val="24"/>
          <w:szCs w:val="24"/>
        </w:rPr>
        <w:t>bioloģiskās bīstamības zīmi</w:t>
      </w:r>
      <w:r w:rsidR="0046555D">
        <w:rPr>
          <w:rFonts w:ascii="Times New Roman" w:hAnsi="Times New Roman"/>
          <w:sz w:val="24"/>
          <w:szCs w:val="24"/>
        </w:rPr>
        <w:t xml:space="preserve"> (skat. </w:t>
      </w:r>
      <w:r w:rsidR="00BB148E">
        <w:rPr>
          <w:rFonts w:ascii="Times New Roman" w:hAnsi="Times New Roman"/>
          <w:sz w:val="24"/>
          <w:szCs w:val="24"/>
        </w:rPr>
        <w:t>7</w:t>
      </w:r>
      <w:r w:rsidR="0046555D">
        <w:rPr>
          <w:rFonts w:ascii="Times New Roman" w:hAnsi="Times New Roman"/>
          <w:sz w:val="24"/>
          <w:szCs w:val="24"/>
        </w:rPr>
        <w:t>.att.)</w:t>
      </w:r>
      <w:r w:rsidRPr="008E1CF4">
        <w:rPr>
          <w:rFonts w:ascii="Times New Roman" w:hAnsi="Times New Roman"/>
          <w:sz w:val="24"/>
          <w:szCs w:val="24"/>
        </w:rPr>
        <w:t xml:space="preserve"> saskaņā ar </w:t>
      </w:r>
      <w:r w:rsidR="008D0964">
        <w:rPr>
          <w:rFonts w:ascii="Times New Roman" w:hAnsi="Times New Roman"/>
          <w:sz w:val="24"/>
          <w:szCs w:val="24"/>
        </w:rPr>
        <w:t>03.09.</w:t>
      </w:r>
      <w:r w:rsidRPr="008E1CF4">
        <w:rPr>
          <w:rFonts w:ascii="Times New Roman" w:hAnsi="Times New Roman"/>
          <w:sz w:val="24"/>
          <w:szCs w:val="24"/>
        </w:rPr>
        <w:t>2002</w:t>
      </w:r>
      <w:r w:rsidR="008D0964">
        <w:rPr>
          <w:rFonts w:ascii="Times New Roman" w:hAnsi="Times New Roman"/>
          <w:sz w:val="24"/>
          <w:szCs w:val="24"/>
        </w:rPr>
        <w:t xml:space="preserve">. </w:t>
      </w:r>
      <w:r w:rsidR="0046555D" w:rsidRPr="002D5814">
        <w:rPr>
          <w:rFonts w:ascii="Times New Roman" w:hAnsi="Times New Roman"/>
          <w:sz w:val="24"/>
          <w:szCs w:val="24"/>
        </w:rPr>
        <w:t>Ministru kabineta</w:t>
      </w:r>
      <w:r w:rsidRPr="008E1CF4">
        <w:rPr>
          <w:rFonts w:ascii="Times New Roman" w:hAnsi="Times New Roman"/>
          <w:sz w:val="24"/>
          <w:szCs w:val="24"/>
        </w:rPr>
        <w:t xml:space="preserve"> noteikum</w:t>
      </w:r>
      <w:r w:rsidR="00E95FA1">
        <w:rPr>
          <w:rFonts w:ascii="Times New Roman" w:hAnsi="Times New Roman"/>
          <w:sz w:val="24"/>
          <w:szCs w:val="24"/>
        </w:rPr>
        <w:t>iem</w:t>
      </w:r>
      <w:r w:rsidRPr="008E1CF4">
        <w:rPr>
          <w:rFonts w:ascii="Times New Roman" w:hAnsi="Times New Roman"/>
          <w:sz w:val="24"/>
          <w:szCs w:val="24"/>
        </w:rPr>
        <w:t xml:space="preserve"> Nr. 400</w:t>
      </w:r>
      <w:r w:rsidR="0046555D">
        <w:rPr>
          <w:rFonts w:ascii="Times New Roman" w:hAnsi="Times New Roman"/>
          <w:sz w:val="24"/>
          <w:szCs w:val="24"/>
        </w:rPr>
        <w:t xml:space="preserve"> “</w:t>
      </w:r>
      <w:r w:rsidR="0046555D" w:rsidRPr="0046555D">
        <w:rPr>
          <w:rFonts w:ascii="Times New Roman" w:hAnsi="Times New Roman"/>
          <w:sz w:val="24"/>
          <w:szCs w:val="24"/>
        </w:rPr>
        <w:t>Darba aizsardzības prasības drošības zīmju lietošanā</w:t>
      </w:r>
      <w:r w:rsidR="0046555D">
        <w:rPr>
          <w:rFonts w:ascii="Times New Roman" w:hAnsi="Times New Roman"/>
          <w:sz w:val="24"/>
          <w:szCs w:val="24"/>
        </w:rPr>
        <w:t>”</w:t>
      </w:r>
      <w:r w:rsidR="00344FE7">
        <w:rPr>
          <w:rFonts w:ascii="Times New Roman" w:hAnsi="Times New Roman"/>
          <w:sz w:val="24"/>
          <w:szCs w:val="24"/>
        </w:rPr>
        <w:t xml:space="preserve"> </w:t>
      </w:r>
      <w:r w:rsidRPr="008E1CF4">
        <w:rPr>
          <w:rFonts w:ascii="Times New Roman" w:hAnsi="Times New Roman"/>
          <w:sz w:val="24"/>
          <w:szCs w:val="24"/>
        </w:rPr>
        <w:t>prasībām</w:t>
      </w:r>
      <w:r w:rsidR="008E1CF4" w:rsidRPr="008E1CF4">
        <w:rPr>
          <w:rFonts w:ascii="Times New Roman" w:hAnsi="Times New Roman"/>
          <w:bCs/>
          <w:sz w:val="24"/>
          <w:szCs w:val="24"/>
        </w:rPr>
        <w:t>.</w:t>
      </w:r>
    </w:p>
    <w:p w14:paraId="32C1D680" w14:textId="77777777" w:rsidR="003F5211" w:rsidRDefault="008346ED" w:rsidP="00602376">
      <w:pPr>
        <w:spacing w:after="0"/>
        <w:ind w:left="567"/>
        <w:jc w:val="center"/>
        <w:rPr>
          <w:rFonts w:ascii="Times New Roman" w:hAnsi="Times New Roman"/>
          <w:i/>
          <w:iCs/>
          <w:sz w:val="24"/>
          <w:szCs w:val="24"/>
        </w:rPr>
      </w:pPr>
      <w:r w:rsidRPr="006C560E">
        <w:rPr>
          <w:noProof/>
          <w:lang w:val="en-GB" w:eastAsia="en-GB"/>
        </w:rPr>
        <w:drawing>
          <wp:inline distT="0" distB="0" distL="0" distR="0" wp14:anchorId="766B79C1" wp14:editId="142AE271">
            <wp:extent cx="1242060" cy="1173480"/>
            <wp:effectExtent l="0" t="0" r="0" b="0"/>
            <wp:docPr id="7" name="Picture 14" descr="JO-JO.LV - Darba drošības zīmes - Brīdinājuma zīmes - Bioloģiskais ris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4" descr="JO-JO.LV - Darba drošības zīmes - Brīdinājuma zīmes - Bioloģiskais risk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EC31E" w14:textId="77777777" w:rsidR="003F5211" w:rsidRDefault="008346ED" w:rsidP="003F5211">
      <w:pPr>
        <w:spacing w:after="240"/>
        <w:ind w:left="56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7.</w:t>
      </w:r>
      <w:r w:rsidRPr="001D7AE6">
        <w:rPr>
          <w:rFonts w:ascii="Times New Roman" w:hAnsi="Times New Roman"/>
          <w:i/>
          <w:iCs/>
          <w:sz w:val="24"/>
          <w:szCs w:val="24"/>
        </w:rPr>
        <w:t xml:space="preserve">att. </w:t>
      </w:r>
      <w:r>
        <w:rPr>
          <w:rFonts w:ascii="Times New Roman" w:hAnsi="Times New Roman"/>
          <w:i/>
          <w:iCs/>
          <w:sz w:val="24"/>
          <w:szCs w:val="24"/>
        </w:rPr>
        <w:t xml:space="preserve">Bioloģiskā riska </w:t>
      </w:r>
      <w:r>
        <w:rPr>
          <w:rFonts w:ascii="Times New Roman" w:hAnsi="Times New Roman"/>
          <w:i/>
          <w:iCs/>
          <w:sz w:val="24"/>
          <w:szCs w:val="24"/>
        </w:rPr>
        <w:t>zīme</w:t>
      </w:r>
    </w:p>
    <w:p w14:paraId="55A02ED6" w14:textId="77777777" w:rsidR="0076138A" w:rsidRPr="0098500B" w:rsidRDefault="008346ED" w:rsidP="00BD4869">
      <w:pPr>
        <w:spacing w:before="120" w:after="0"/>
        <w:ind w:left="567"/>
        <w:jc w:val="both"/>
        <w:rPr>
          <w:rFonts w:ascii="Times New Roman" w:hAnsi="Times New Roman"/>
          <w:b/>
          <w:bCs/>
          <w:color w:val="FF0000"/>
          <w:sz w:val="24"/>
          <w:szCs w:val="24"/>
        </w:rPr>
      </w:pPr>
      <w:r w:rsidRPr="0098500B">
        <w:rPr>
          <w:rFonts w:ascii="Times New Roman" w:hAnsi="Times New Roman"/>
          <w:b/>
          <w:bCs/>
          <w:color w:val="FF0000"/>
          <w:sz w:val="24"/>
          <w:szCs w:val="24"/>
        </w:rPr>
        <w:t>Svarīgi!</w:t>
      </w:r>
    </w:p>
    <w:p w14:paraId="7D31B8E1" w14:textId="77777777" w:rsidR="0076138A" w:rsidRPr="00F37079" w:rsidRDefault="008346ED" w:rsidP="00A534CC">
      <w:pPr>
        <w:pStyle w:val="ListParagraph"/>
        <w:numPr>
          <w:ilvl w:val="0"/>
          <w:numId w:val="12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A534CC">
        <w:rPr>
          <w:rFonts w:ascii="Times New Roman" w:hAnsi="Times New Roman"/>
          <w:sz w:val="24"/>
          <w:szCs w:val="24"/>
        </w:rPr>
        <w:t>Pārliecināties par pietiekamu transportē</w:t>
      </w:r>
      <w:r w:rsidRPr="00F37079">
        <w:rPr>
          <w:rFonts w:ascii="Times New Roman" w:hAnsi="Times New Roman"/>
          <w:sz w:val="24"/>
          <w:szCs w:val="24"/>
        </w:rPr>
        <w:t>šanas kastu</w:t>
      </w:r>
      <w:r w:rsidR="00CF55DA" w:rsidRPr="00F37079">
        <w:rPr>
          <w:rFonts w:ascii="Times New Roman" w:hAnsi="Times New Roman"/>
          <w:sz w:val="24"/>
          <w:szCs w:val="24"/>
        </w:rPr>
        <w:t>/somu</w:t>
      </w:r>
      <w:r w:rsidRPr="00F37079">
        <w:rPr>
          <w:rFonts w:ascii="Times New Roman" w:hAnsi="Times New Roman"/>
          <w:sz w:val="24"/>
          <w:szCs w:val="24"/>
        </w:rPr>
        <w:t xml:space="preserve"> un </w:t>
      </w:r>
      <w:r w:rsidR="00E40CA9" w:rsidRPr="00F37079">
        <w:rPr>
          <w:rFonts w:ascii="Times New Roman" w:hAnsi="Times New Roman"/>
          <w:sz w:val="24"/>
          <w:szCs w:val="24"/>
        </w:rPr>
        <w:t xml:space="preserve">aukstuma </w:t>
      </w:r>
      <w:r w:rsidRPr="00F37079">
        <w:rPr>
          <w:rFonts w:ascii="Times New Roman" w:hAnsi="Times New Roman"/>
          <w:sz w:val="24"/>
          <w:szCs w:val="24"/>
        </w:rPr>
        <w:t>elementu skaitu, atbilstoši validācijas datiem un pieprasīto asins komponentu veidiem un daudzumam!</w:t>
      </w:r>
    </w:p>
    <w:p w14:paraId="778E9A94" w14:textId="77777777" w:rsidR="00A07689" w:rsidRPr="00A534CC" w:rsidRDefault="008346ED" w:rsidP="00A534CC">
      <w:pPr>
        <w:pStyle w:val="ListParagraph"/>
        <w:numPr>
          <w:ilvl w:val="0"/>
          <w:numId w:val="12"/>
        </w:numPr>
        <w:spacing w:after="120"/>
        <w:jc w:val="both"/>
        <w:rPr>
          <w:rFonts w:ascii="Times New Roman" w:hAnsi="Times New Roman"/>
          <w:sz w:val="24"/>
          <w:szCs w:val="24"/>
        </w:rPr>
      </w:pPr>
      <w:r w:rsidRPr="00F37079">
        <w:rPr>
          <w:rFonts w:ascii="Times New Roman" w:hAnsi="Times New Roman"/>
          <w:sz w:val="24"/>
          <w:szCs w:val="24"/>
        </w:rPr>
        <w:t>Transportēšanas kastēm</w:t>
      </w:r>
      <w:r w:rsidR="00CF55DA" w:rsidRPr="00F37079">
        <w:rPr>
          <w:rFonts w:ascii="Times New Roman" w:hAnsi="Times New Roman"/>
          <w:sz w:val="24"/>
          <w:szCs w:val="24"/>
        </w:rPr>
        <w:t>/somām</w:t>
      </w:r>
      <w:r w:rsidRPr="00A534CC">
        <w:rPr>
          <w:rFonts w:ascii="Times New Roman" w:hAnsi="Times New Roman"/>
          <w:sz w:val="24"/>
          <w:szCs w:val="24"/>
        </w:rPr>
        <w:t xml:space="preserve"> ir jābūt bez bojājumiem un tīrām, veicot regulāru dezinfekciju!</w:t>
      </w:r>
    </w:p>
    <w:p w14:paraId="34CD0FEF" w14:textId="77777777" w:rsidR="003031D5" w:rsidRPr="003031D5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10" w:name="_Toc256000021"/>
      <w:r w:rsidRPr="003031D5">
        <w:rPr>
          <w:szCs w:val="24"/>
        </w:rPr>
        <w:t>Asins komponentu transportēšanas aprīkojuma sagatavošana transportēšanai:</w:t>
      </w:r>
      <w:bookmarkEnd w:id="10"/>
    </w:p>
    <w:p w14:paraId="39E91A84" w14:textId="77777777" w:rsidR="0078177E" w:rsidRDefault="008346ED" w:rsidP="00D56398">
      <w:pPr>
        <w:pStyle w:val="ListParagraph"/>
        <w:numPr>
          <w:ilvl w:val="1"/>
          <w:numId w:val="3"/>
        </w:numPr>
        <w:spacing w:after="40"/>
        <w:ind w:left="567" w:hanging="567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78177E">
        <w:rPr>
          <w:rFonts w:ascii="Times New Roman" w:hAnsi="Times New Roman"/>
          <w:sz w:val="24"/>
          <w:szCs w:val="24"/>
        </w:rPr>
        <w:t>Transportēšanas</w:t>
      </w:r>
      <w:r w:rsidRPr="0078177E">
        <w:rPr>
          <w:rFonts w:ascii="Times New Roman" w:hAnsi="Times New Roman"/>
          <w:sz w:val="24"/>
          <w:szCs w:val="32"/>
        </w:rPr>
        <w:t xml:space="preserve"> aprīkojuma sagatavošanu transportēšanai veic saskaņā ar ražotāja noteiktām prasībām. </w:t>
      </w:r>
    </w:p>
    <w:p w14:paraId="3EAB19DD" w14:textId="77777777" w:rsidR="00222A27" w:rsidRPr="0078177E" w:rsidRDefault="008346ED" w:rsidP="00D56398">
      <w:pPr>
        <w:pStyle w:val="ListParagraph"/>
        <w:numPr>
          <w:ilvl w:val="1"/>
          <w:numId w:val="3"/>
        </w:numPr>
        <w:spacing w:after="40"/>
        <w:ind w:left="567" w:hanging="567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78177E">
        <w:rPr>
          <w:rFonts w:ascii="Times New Roman" w:hAnsi="Times New Roman"/>
          <w:sz w:val="24"/>
          <w:szCs w:val="32"/>
        </w:rPr>
        <w:t xml:space="preserve">Rekomendējošas </w:t>
      </w:r>
      <w:r w:rsidRPr="0078177E">
        <w:rPr>
          <w:rFonts w:ascii="Times New Roman" w:hAnsi="Times New Roman"/>
          <w:sz w:val="24"/>
          <w:szCs w:val="32"/>
        </w:rPr>
        <w:t xml:space="preserve">prasības, ja ražotājs nav noteicis savādāk, apkopotas 1. tabulā. </w:t>
      </w:r>
    </w:p>
    <w:p w14:paraId="450BF9F1" w14:textId="77777777" w:rsidR="000F5864" w:rsidRPr="000F5864" w:rsidRDefault="008346ED" w:rsidP="000F5864">
      <w:pPr>
        <w:jc w:val="right"/>
        <w:rPr>
          <w:rFonts w:ascii="Times New Roman" w:hAnsi="Times New Roman"/>
          <w:iCs/>
          <w:sz w:val="24"/>
          <w:szCs w:val="32"/>
        </w:rPr>
      </w:pPr>
      <w:r w:rsidRPr="000F5864">
        <w:rPr>
          <w:rFonts w:ascii="Times New Roman" w:hAnsi="Times New Roman"/>
          <w:iCs/>
          <w:sz w:val="24"/>
          <w:szCs w:val="32"/>
        </w:rPr>
        <w:lastRenderedPageBreak/>
        <w:t>1.tabula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1"/>
        <w:gridCol w:w="7942"/>
      </w:tblGrid>
      <w:tr w:rsidR="00682BF5" w14:paraId="1EBA4965" w14:textId="77777777" w:rsidTr="00FD773F">
        <w:trPr>
          <w:tblHeader/>
        </w:trPr>
        <w:tc>
          <w:tcPr>
            <w:tcW w:w="1691" w:type="dxa"/>
            <w:shd w:val="clear" w:color="auto" w:fill="D9D9D9" w:themeFill="background1" w:themeFillShade="D9"/>
            <w:vAlign w:val="center"/>
          </w:tcPr>
          <w:p w14:paraId="77807767" w14:textId="77777777" w:rsidR="00F83424" w:rsidRPr="009A3743" w:rsidRDefault="008346ED" w:rsidP="00B71FAA">
            <w:pPr>
              <w:spacing w:before="40" w:after="4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9A3743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Produkts</w:t>
            </w:r>
          </w:p>
        </w:tc>
        <w:tc>
          <w:tcPr>
            <w:tcW w:w="7942" w:type="dxa"/>
            <w:shd w:val="clear" w:color="auto" w:fill="D9D9D9" w:themeFill="background1" w:themeFillShade="D9"/>
            <w:vAlign w:val="center"/>
          </w:tcPr>
          <w:p w14:paraId="167196FE" w14:textId="77777777" w:rsidR="00F83424" w:rsidRPr="009A3743" w:rsidRDefault="008346ED" w:rsidP="00B71FAA">
            <w:pPr>
              <w:spacing w:before="40" w:after="4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9A3743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Prasības</w:t>
            </w:r>
            <w:r w:rsidR="00655456" w:rsidRPr="009A3743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/nosacījumi</w:t>
            </w:r>
          </w:p>
        </w:tc>
      </w:tr>
      <w:tr w:rsidR="00682BF5" w14:paraId="62F0EBF4" w14:textId="77777777" w:rsidTr="00FD773F">
        <w:tc>
          <w:tcPr>
            <w:tcW w:w="1691" w:type="dxa"/>
            <w:shd w:val="clear" w:color="auto" w:fill="auto"/>
          </w:tcPr>
          <w:p w14:paraId="6B9E673A" w14:textId="77777777" w:rsidR="00F83424" w:rsidRPr="009A3743" w:rsidRDefault="008346ED" w:rsidP="00B71FAA">
            <w:pPr>
              <w:spacing w:before="40"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9A3743">
              <w:rPr>
                <w:rFonts w:ascii="Times New Roman" w:eastAsia="Times New Roman" w:hAnsi="Times New Roman"/>
                <w:sz w:val="20"/>
                <w:szCs w:val="20"/>
              </w:rPr>
              <w:t>EM</w:t>
            </w:r>
          </w:p>
        </w:tc>
        <w:tc>
          <w:tcPr>
            <w:tcW w:w="7942" w:type="dxa"/>
            <w:shd w:val="clear" w:color="auto" w:fill="auto"/>
          </w:tcPr>
          <w:p w14:paraId="36EB1D79" w14:textId="77777777" w:rsidR="00F83424" w:rsidRPr="009A3743" w:rsidRDefault="008346ED" w:rsidP="009A3743">
            <w:pPr>
              <w:numPr>
                <w:ilvl w:val="0"/>
                <w:numId w:val="5"/>
              </w:numPr>
              <w:spacing w:before="40" w:after="40" w:line="240" w:lineRule="auto"/>
              <w:ind w:left="288" w:hanging="283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3743">
              <w:rPr>
                <w:rFonts w:ascii="Times New Roman" w:hAnsi="Times New Roman"/>
                <w:sz w:val="20"/>
                <w:szCs w:val="20"/>
              </w:rPr>
              <w:t xml:space="preserve">T datu </w:t>
            </w:r>
            <w:proofErr w:type="spellStart"/>
            <w:r w:rsidRPr="009A3743">
              <w:rPr>
                <w:rFonts w:ascii="Times New Roman" w:hAnsi="Times New Roman"/>
                <w:sz w:val="20"/>
                <w:szCs w:val="20"/>
              </w:rPr>
              <w:t>logeri</w:t>
            </w:r>
            <w:proofErr w:type="spellEnd"/>
            <w:r w:rsidRPr="009A3743">
              <w:rPr>
                <w:rFonts w:ascii="Times New Roman" w:hAnsi="Times New Roman"/>
                <w:sz w:val="20"/>
                <w:szCs w:val="20"/>
              </w:rPr>
              <w:t xml:space="preserve"> ievieto ledusskapī gaidīšanas režīmā „</w:t>
            </w:r>
            <w:proofErr w:type="spellStart"/>
            <w:r w:rsidRPr="009A3743">
              <w:rPr>
                <w:rFonts w:ascii="Times New Roman" w:hAnsi="Times New Roman"/>
                <w:sz w:val="20"/>
                <w:szCs w:val="20"/>
              </w:rPr>
              <w:t>wait</w:t>
            </w:r>
            <w:proofErr w:type="spellEnd"/>
            <w:r w:rsidRPr="009A3743">
              <w:rPr>
                <w:rFonts w:ascii="Times New Roman" w:hAnsi="Times New Roman"/>
                <w:sz w:val="20"/>
                <w:szCs w:val="20"/>
              </w:rPr>
              <w:t>” un atdzesē līdz temperatūrai +4 ± 2ºC</w:t>
            </w:r>
            <w:r w:rsidR="00C8380A" w:rsidRPr="009A3743">
              <w:rPr>
                <w:rFonts w:ascii="Times New Roman" w:hAnsi="Times New Roman"/>
                <w:sz w:val="20"/>
                <w:szCs w:val="20"/>
              </w:rPr>
              <w:t>;</w:t>
            </w:r>
          </w:p>
          <w:p w14:paraId="74D6791B" w14:textId="77777777" w:rsidR="00F83424" w:rsidRPr="009A3743" w:rsidRDefault="008346ED" w:rsidP="009A3743">
            <w:pPr>
              <w:numPr>
                <w:ilvl w:val="0"/>
                <w:numId w:val="5"/>
              </w:numPr>
              <w:spacing w:before="40" w:after="40" w:line="240" w:lineRule="auto"/>
              <w:ind w:left="288" w:hanging="283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3743">
              <w:rPr>
                <w:rFonts w:ascii="Times New Roman" w:hAnsi="Times New Roman"/>
                <w:sz w:val="20"/>
                <w:szCs w:val="20"/>
              </w:rPr>
              <w:t xml:space="preserve">aukstuma elementus </w:t>
            </w:r>
            <w:r w:rsidR="001402C3" w:rsidRPr="009A3743">
              <w:rPr>
                <w:rFonts w:ascii="Times New Roman" w:hAnsi="Times New Roman"/>
                <w:sz w:val="20"/>
                <w:szCs w:val="20"/>
              </w:rPr>
              <w:t xml:space="preserve">pastāvīgi uzglabā ledusskapī  </w:t>
            </w:r>
            <w:r w:rsidR="00EC235C" w:rsidRPr="009A3743">
              <w:rPr>
                <w:rFonts w:ascii="Times New Roman" w:hAnsi="Times New Roman"/>
                <w:sz w:val="20"/>
                <w:szCs w:val="20"/>
              </w:rPr>
              <w:t xml:space="preserve">temperatūrā </w:t>
            </w:r>
            <w:r w:rsidR="001402C3" w:rsidRPr="009A3743">
              <w:rPr>
                <w:rFonts w:ascii="Times New Roman" w:hAnsi="Times New Roman"/>
                <w:sz w:val="20"/>
                <w:szCs w:val="20"/>
              </w:rPr>
              <w:t>+</w:t>
            </w:r>
            <w:r w:rsidR="001402C3" w:rsidRPr="009A3743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  <w:r w:rsidR="001402C3" w:rsidRPr="009A3743">
              <w:rPr>
                <w:rFonts w:ascii="Times New Roman" w:hAnsi="Times New Roman"/>
                <w:sz w:val="20"/>
                <w:szCs w:val="20"/>
              </w:rPr>
              <w:t xml:space="preserve"> ± </w:t>
            </w:r>
            <w:r w:rsidR="001402C3" w:rsidRPr="009A3743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r w:rsidR="001402C3" w:rsidRPr="009A3743">
              <w:rPr>
                <w:rFonts w:ascii="Times New Roman" w:hAnsi="Times New Roman"/>
                <w:sz w:val="20"/>
                <w:szCs w:val="20"/>
              </w:rPr>
              <w:t>ºC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  <w:tr w:rsidR="00682BF5" w14:paraId="086A90DE" w14:textId="77777777" w:rsidTr="00FD773F">
        <w:tc>
          <w:tcPr>
            <w:tcW w:w="1691" w:type="dxa"/>
            <w:shd w:val="clear" w:color="auto" w:fill="auto"/>
          </w:tcPr>
          <w:p w14:paraId="4F98E640" w14:textId="77777777" w:rsidR="00F83424" w:rsidRPr="009A3743" w:rsidRDefault="008346ED" w:rsidP="00B71FAA">
            <w:pPr>
              <w:spacing w:before="40"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9A3743">
              <w:rPr>
                <w:rFonts w:ascii="Times New Roman" w:eastAsia="Times New Roman" w:hAnsi="Times New Roman"/>
                <w:sz w:val="20"/>
                <w:szCs w:val="20"/>
              </w:rPr>
              <w:t>SSP un KRIO</w:t>
            </w:r>
          </w:p>
        </w:tc>
        <w:tc>
          <w:tcPr>
            <w:tcW w:w="7942" w:type="dxa"/>
            <w:shd w:val="clear" w:color="auto" w:fill="auto"/>
          </w:tcPr>
          <w:p w14:paraId="37C613B2" w14:textId="77777777" w:rsidR="00F83424" w:rsidRPr="009A3743" w:rsidRDefault="008346ED" w:rsidP="00CF2A03">
            <w:pPr>
              <w:numPr>
                <w:ilvl w:val="0"/>
                <w:numId w:val="5"/>
              </w:numPr>
              <w:spacing w:before="40" w:after="40" w:line="240" w:lineRule="auto"/>
              <w:ind w:left="288" w:hanging="28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3743">
              <w:rPr>
                <w:rFonts w:ascii="Times New Roman" w:hAnsi="Times New Roman"/>
                <w:sz w:val="20"/>
                <w:szCs w:val="20"/>
              </w:rPr>
              <w:t xml:space="preserve">T datu </w:t>
            </w:r>
            <w:proofErr w:type="spellStart"/>
            <w:r w:rsidRPr="009A3743">
              <w:rPr>
                <w:rFonts w:ascii="Times New Roman" w:hAnsi="Times New Roman"/>
                <w:sz w:val="20"/>
                <w:szCs w:val="20"/>
              </w:rPr>
              <w:t>logeri</w:t>
            </w:r>
            <w:proofErr w:type="spellEnd"/>
            <w:r w:rsidRPr="009A3743">
              <w:rPr>
                <w:rFonts w:ascii="Times New Roman" w:hAnsi="Times New Roman"/>
                <w:sz w:val="20"/>
                <w:szCs w:val="20"/>
              </w:rPr>
              <w:t xml:space="preserve"> ievieto saldētavā </w:t>
            </w:r>
            <w:r w:rsidR="00ED320B">
              <w:rPr>
                <w:rFonts w:ascii="Times New Roman" w:hAnsi="Times New Roman"/>
                <w:sz w:val="20"/>
                <w:szCs w:val="20"/>
              </w:rPr>
              <w:t>rakstīšanas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 xml:space="preserve"> režīmā „</w:t>
            </w:r>
            <w:r w:rsidR="00ED320B">
              <w:rPr>
                <w:rFonts w:ascii="Times New Roman" w:hAnsi="Times New Roman"/>
                <w:sz w:val="20"/>
                <w:szCs w:val="20"/>
              </w:rPr>
              <w:t>rec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>” un atdzesē līdz temperatūrai</w:t>
            </w:r>
            <w:r w:rsidR="00ED320B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>kas</w:t>
            </w:r>
            <w:r w:rsidR="00CF2A0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>atbilst SSP un K</w:t>
            </w:r>
            <w:r w:rsidR="00C51BEB" w:rsidRPr="009A3743">
              <w:rPr>
                <w:rFonts w:ascii="Times New Roman" w:hAnsi="Times New Roman"/>
                <w:sz w:val="20"/>
                <w:szCs w:val="20"/>
              </w:rPr>
              <w:t>RIO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 xml:space="preserve"> transportēšanas temperatūrai (&lt; -25ºC)</w:t>
            </w:r>
            <w:r w:rsidR="00C8380A" w:rsidRPr="009A3743">
              <w:rPr>
                <w:rFonts w:ascii="Times New Roman" w:hAnsi="Times New Roman"/>
                <w:sz w:val="20"/>
                <w:szCs w:val="20"/>
              </w:rPr>
              <w:t>;</w:t>
            </w:r>
          </w:p>
          <w:p w14:paraId="44EE6376" w14:textId="77777777" w:rsidR="00F83424" w:rsidRPr="009A3743" w:rsidRDefault="008346ED" w:rsidP="009A3743">
            <w:pPr>
              <w:numPr>
                <w:ilvl w:val="0"/>
                <w:numId w:val="5"/>
              </w:numPr>
              <w:spacing w:before="40" w:after="40" w:line="240" w:lineRule="auto"/>
              <w:ind w:left="288" w:hanging="288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3743">
              <w:rPr>
                <w:rFonts w:ascii="Times New Roman" w:hAnsi="Times New Roman"/>
                <w:sz w:val="20"/>
                <w:szCs w:val="20"/>
              </w:rPr>
              <w:t xml:space="preserve">aukstuma elementus pastāvīgi uzglabā </w:t>
            </w:r>
            <w:r w:rsidR="00EE28DC" w:rsidRPr="009A3743">
              <w:rPr>
                <w:rFonts w:ascii="Times New Roman" w:hAnsi="Times New Roman"/>
                <w:sz w:val="20"/>
                <w:szCs w:val="20"/>
              </w:rPr>
              <w:t>saldētavā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 xml:space="preserve"> temperatūrā &lt; -25ºC</w:t>
            </w:r>
            <w:r w:rsidR="00F8038C" w:rsidRPr="009A3743">
              <w:rPr>
                <w:rFonts w:ascii="Times New Roman" w:hAnsi="Times New Roman"/>
                <w:sz w:val="20"/>
                <w:szCs w:val="20"/>
              </w:rPr>
              <w:t>.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682BF5" w14:paraId="0FAECBB6" w14:textId="77777777" w:rsidTr="00FD773F">
        <w:tc>
          <w:tcPr>
            <w:tcW w:w="1691" w:type="dxa"/>
            <w:shd w:val="clear" w:color="auto" w:fill="auto"/>
          </w:tcPr>
          <w:p w14:paraId="7B4456CF" w14:textId="77777777" w:rsidR="00F83424" w:rsidRPr="009A3743" w:rsidRDefault="008346ED" w:rsidP="00B71FAA">
            <w:pPr>
              <w:spacing w:before="40"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9A3743">
              <w:rPr>
                <w:rFonts w:ascii="Times New Roman" w:eastAsia="Times New Roman" w:hAnsi="Times New Roman"/>
                <w:sz w:val="20"/>
                <w:szCs w:val="20"/>
              </w:rPr>
              <w:t>TM</w:t>
            </w:r>
          </w:p>
        </w:tc>
        <w:tc>
          <w:tcPr>
            <w:tcW w:w="7942" w:type="dxa"/>
            <w:shd w:val="clear" w:color="auto" w:fill="auto"/>
          </w:tcPr>
          <w:p w14:paraId="07C32BF4" w14:textId="77777777" w:rsidR="00F83424" w:rsidRPr="009A3743" w:rsidRDefault="008346ED" w:rsidP="009A3743">
            <w:pPr>
              <w:numPr>
                <w:ilvl w:val="0"/>
                <w:numId w:val="5"/>
              </w:numPr>
              <w:spacing w:before="40" w:after="40" w:line="240" w:lineRule="auto"/>
              <w:ind w:left="288" w:hanging="283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3743">
              <w:rPr>
                <w:rFonts w:ascii="Times New Roman" w:hAnsi="Times New Roman"/>
                <w:sz w:val="20"/>
                <w:szCs w:val="20"/>
              </w:rPr>
              <w:t xml:space="preserve">T datu </w:t>
            </w:r>
            <w:proofErr w:type="spellStart"/>
            <w:r w:rsidRPr="009A3743">
              <w:rPr>
                <w:rFonts w:ascii="Times New Roman" w:hAnsi="Times New Roman"/>
                <w:sz w:val="20"/>
                <w:szCs w:val="20"/>
              </w:rPr>
              <w:t>logeri</w:t>
            </w:r>
            <w:proofErr w:type="spellEnd"/>
            <w:r w:rsidRPr="009A3743">
              <w:rPr>
                <w:rFonts w:ascii="Times New Roman" w:hAnsi="Times New Roman"/>
                <w:sz w:val="20"/>
                <w:szCs w:val="20"/>
              </w:rPr>
              <w:t xml:space="preserve"> uzglabā T, kas atbilst TM transportēšanas temperatūrai </w:t>
            </w:r>
            <w:r w:rsidR="00D75944" w:rsidRPr="009A3743">
              <w:rPr>
                <w:rFonts w:ascii="Times New Roman" w:hAnsi="Times New Roman"/>
                <w:sz w:val="20"/>
                <w:szCs w:val="20"/>
              </w:rPr>
              <w:br/>
            </w:r>
            <w:r w:rsidRPr="009A3743">
              <w:rPr>
                <w:rFonts w:ascii="Times New Roman" w:hAnsi="Times New Roman"/>
                <w:sz w:val="20"/>
                <w:szCs w:val="20"/>
              </w:rPr>
              <w:t>(+</w:t>
            </w:r>
            <w:r w:rsidRPr="009A3743">
              <w:rPr>
                <w:rFonts w:ascii="Times New Roman" w:hAnsi="Times New Roman"/>
                <w:color w:val="000000"/>
                <w:sz w:val="20"/>
                <w:szCs w:val="20"/>
              </w:rPr>
              <w:t>22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 xml:space="preserve"> ± </w:t>
            </w:r>
            <w:r w:rsidRPr="009A3743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>ºC)</w:t>
            </w:r>
            <w:r w:rsidR="00C8380A" w:rsidRPr="009A3743">
              <w:rPr>
                <w:rFonts w:ascii="Times New Roman" w:hAnsi="Times New Roman"/>
                <w:sz w:val="20"/>
                <w:szCs w:val="20"/>
              </w:rPr>
              <w:t>;</w:t>
            </w:r>
          </w:p>
          <w:p w14:paraId="6579E0B7" w14:textId="77777777" w:rsidR="00F83424" w:rsidRPr="009A3743" w:rsidRDefault="008346ED" w:rsidP="009A3743">
            <w:pPr>
              <w:numPr>
                <w:ilvl w:val="0"/>
                <w:numId w:val="5"/>
              </w:numPr>
              <w:spacing w:before="40" w:after="40" w:line="240" w:lineRule="auto"/>
              <w:ind w:left="288" w:hanging="283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9A3743">
              <w:rPr>
                <w:rFonts w:ascii="Times New Roman" w:hAnsi="Times New Roman"/>
                <w:sz w:val="20"/>
                <w:szCs w:val="20"/>
              </w:rPr>
              <w:t xml:space="preserve">aukstuma elementus pastāvīgi uzglabā temperatūrā +22 ± </w:t>
            </w:r>
            <w:r w:rsidRPr="009A3743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r w:rsidRPr="009A3743">
              <w:rPr>
                <w:rFonts w:ascii="Times New Roman" w:hAnsi="Times New Roman"/>
                <w:sz w:val="20"/>
                <w:szCs w:val="20"/>
              </w:rPr>
              <w:t>ºC</w:t>
            </w:r>
            <w:r w:rsidR="00C8380A" w:rsidRPr="009A3743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</w:tr>
    </w:tbl>
    <w:p w14:paraId="3FC9C8ED" w14:textId="77777777" w:rsidR="003031D5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11" w:name="_Toc256000022"/>
      <w:r w:rsidRPr="003031D5">
        <w:rPr>
          <w:szCs w:val="24"/>
        </w:rPr>
        <w:t>Prasības asins komponentu uzglabāšanas un transportēšanas temperatūrām:</w:t>
      </w:r>
      <w:bookmarkEnd w:id="11"/>
    </w:p>
    <w:tbl>
      <w:tblPr>
        <w:tblW w:w="96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63"/>
        <w:gridCol w:w="1895"/>
        <w:gridCol w:w="5446"/>
      </w:tblGrid>
      <w:tr w:rsidR="00682BF5" w14:paraId="21409162" w14:textId="77777777" w:rsidTr="009A3743">
        <w:trPr>
          <w:trHeight w:val="67"/>
          <w:tblHeader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2E14B3" w14:textId="77777777" w:rsidR="008E1CF4" w:rsidRPr="008056AB" w:rsidRDefault="008346ED" w:rsidP="00507C62">
            <w:pPr>
              <w:spacing w:before="40" w:after="4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8056AB">
              <w:rPr>
                <w:rFonts w:ascii="Times New Roman" w:eastAsia="Times New Roman" w:hAnsi="Times New Roman"/>
                <w:b/>
                <w:sz w:val="20"/>
                <w:szCs w:val="20"/>
              </w:rPr>
              <w:t>Asins komponents</w:t>
            </w:r>
          </w:p>
        </w:tc>
        <w:tc>
          <w:tcPr>
            <w:tcW w:w="1895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1DCE061" w14:textId="77777777" w:rsidR="008E1CF4" w:rsidRPr="008056AB" w:rsidRDefault="008346ED" w:rsidP="00507C62">
            <w:pPr>
              <w:spacing w:before="40" w:after="4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8056AB">
              <w:rPr>
                <w:rFonts w:ascii="Times New Roman" w:eastAsia="Times New Roman" w:hAnsi="Times New Roman"/>
                <w:b/>
                <w:sz w:val="20"/>
                <w:szCs w:val="20"/>
              </w:rPr>
              <w:t>Uzglabāšanas T</w:t>
            </w:r>
            <w:r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footnoteReference w:id="2"/>
            </w:r>
          </w:p>
        </w:tc>
        <w:tc>
          <w:tcPr>
            <w:tcW w:w="54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198E2C6" w14:textId="77777777" w:rsidR="008E1CF4" w:rsidRPr="008056AB" w:rsidRDefault="008346ED" w:rsidP="007C4A04">
            <w:pPr>
              <w:spacing w:before="40" w:after="4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8056AB">
              <w:rPr>
                <w:rFonts w:ascii="Times New Roman" w:eastAsia="Times New Roman" w:hAnsi="Times New Roman"/>
                <w:b/>
                <w:sz w:val="20"/>
                <w:szCs w:val="20"/>
              </w:rPr>
              <w:t>Transportēšanas T</w:t>
            </w:r>
            <w:r>
              <w:rPr>
                <w:rFonts w:ascii="Times New Roman" w:eastAsia="Times New Roman" w:hAnsi="Times New Roman"/>
                <w:sz w:val="20"/>
                <w:szCs w:val="20"/>
                <w:vertAlign w:val="superscript"/>
              </w:rPr>
              <w:footnoteReference w:id="3"/>
            </w:r>
          </w:p>
        </w:tc>
      </w:tr>
      <w:tr w:rsidR="00682BF5" w14:paraId="20DD7AAF" w14:textId="77777777" w:rsidTr="009A3743">
        <w:trPr>
          <w:trHeight w:val="67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5163312" w14:textId="77777777" w:rsidR="008E1CF4" w:rsidRPr="008056AB" w:rsidRDefault="008346ED" w:rsidP="00046E94">
            <w:pPr>
              <w:spacing w:before="40" w:after="4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</w:rPr>
              <w:t>Eritrocītu masa</w:t>
            </w:r>
          </w:p>
        </w:tc>
        <w:tc>
          <w:tcPr>
            <w:tcW w:w="18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B2048A" w14:textId="77777777" w:rsidR="008E1CF4" w:rsidRPr="008056AB" w:rsidRDefault="008346ED" w:rsidP="00507C62">
            <w:pPr>
              <w:numPr>
                <w:ilvl w:val="1"/>
                <w:numId w:val="0"/>
              </w:numPr>
              <w:spacing w:before="40" w:after="40" w:line="240" w:lineRule="auto"/>
              <w:ind w:left="567" w:hanging="56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+2ºC līdz +6ºC</w:t>
            </w:r>
          </w:p>
        </w:tc>
        <w:tc>
          <w:tcPr>
            <w:tcW w:w="54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1B84" w14:textId="77777777" w:rsidR="008E1CF4" w:rsidRPr="008056AB" w:rsidRDefault="008346ED" w:rsidP="007C4A04">
            <w:pPr>
              <w:numPr>
                <w:ilvl w:val="1"/>
                <w:numId w:val="0"/>
              </w:numPr>
              <w:spacing w:before="40" w:after="4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+2 līdz +6ºC</w:t>
            </w:r>
            <w:r w:rsidRPr="008056AB">
              <w:rPr>
                <w:rFonts w:ascii="Times New Roman" w:eastAsia="Times New Roman" w:hAnsi="Times New Roman"/>
                <w:color w:val="FF0000"/>
                <w:sz w:val="20"/>
                <w:szCs w:val="20"/>
                <w:lang w:eastAsia="lv-LV"/>
              </w:rPr>
              <w:t xml:space="preserve"> 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(pieļaujam</w:t>
            </w:r>
            <w:r w:rsidR="008D0964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ā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s</w:t>
            </w:r>
            <w:r w:rsidR="008056AB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 xml:space="preserve"> temperatūras 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novirzes transportēšanas laikā robežās no +1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vertAlign w:val="superscript"/>
                <w:lang w:eastAsia="lv-LV"/>
              </w:rPr>
              <w:t>o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C līdz +10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vertAlign w:val="superscript"/>
                <w:lang w:eastAsia="lv-LV"/>
              </w:rPr>
              <w:t>o</w:t>
            </w:r>
            <w:r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C)</w:t>
            </w:r>
          </w:p>
        </w:tc>
      </w:tr>
      <w:tr w:rsidR="00682BF5" w14:paraId="02A02E15" w14:textId="77777777" w:rsidTr="009A3743">
        <w:trPr>
          <w:trHeight w:val="67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B85C6B" w14:textId="77777777" w:rsidR="008E1CF4" w:rsidRPr="008056AB" w:rsidRDefault="008346ED" w:rsidP="00D56398">
            <w:pPr>
              <w:spacing w:before="40" w:after="4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</w:rPr>
              <w:t>Trombocītu masa</w:t>
            </w:r>
          </w:p>
        </w:tc>
        <w:tc>
          <w:tcPr>
            <w:tcW w:w="18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BE74B4" w14:textId="77777777" w:rsidR="008E1CF4" w:rsidRPr="008056AB" w:rsidRDefault="008346ED" w:rsidP="00507C62">
            <w:pPr>
              <w:numPr>
                <w:ilvl w:val="1"/>
                <w:numId w:val="0"/>
              </w:numPr>
              <w:spacing w:before="40" w:after="40" w:line="240" w:lineRule="auto"/>
              <w:ind w:left="567" w:hanging="56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+</w:t>
            </w:r>
            <w:r w:rsidR="007C4A04"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20ºC</w:t>
            </w: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 xml:space="preserve"> </w:t>
            </w:r>
            <w:r w:rsidR="007C4A04"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līdz +</w:t>
            </w: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2</w:t>
            </w:r>
            <w:r w:rsidR="007C4A04"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4</w:t>
            </w: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ºC</w:t>
            </w:r>
          </w:p>
        </w:tc>
        <w:tc>
          <w:tcPr>
            <w:tcW w:w="54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FCC60" w14:textId="77777777" w:rsidR="008E1CF4" w:rsidRPr="008056AB" w:rsidRDefault="008346ED" w:rsidP="00507C62">
            <w:pPr>
              <w:numPr>
                <w:ilvl w:val="1"/>
                <w:numId w:val="0"/>
              </w:numPr>
              <w:spacing w:before="40" w:after="40" w:line="240" w:lineRule="auto"/>
              <w:ind w:left="567" w:hanging="56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+20ºC līdz +24ºC</w:t>
            </w:r>
          </w:p>
        </w:tc>
      </w:tr>
      <w:tr w:rsidR="00682BF5" w14:paraId="238280D6" w14:textId="77777777" w:rsidTr="009A3743">
        <w:trPr>
          <w:trHeight w:val="67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149FBD" w14:textId="77777777" w:rsidR="008E1CF4" w:rsidRPr="008056AB" w:rsidRDefault="008346ED" w:rsidP="00D56398">
            <w:pPr>
              <w:spacing w:before="40" w:after="4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</w:rPr>
              <w:t>Svaigi saldēta plazma</w:t>
            </w:r>
            <w:r w:rsidR="008056AB">
              <w:rPr>
                <w:rFonts w:ascii="Times New Roman" w:eastAsia="Times New Roman" w:hAnsi="Times New Roman"/>
                <w:sz w:val="20"/>
                <w:szCs w:val="20"/>
              </w:rPr>
              <w:t>,</w:t>
            </w:r>
          </w:p>
          <w:p w14:paraId="7040F3C5" w14:textId="77777777" w:rsidR="008E1CF4" w:rsidRPr="008056AB" w:rsidRDefault="008346ED" w:rsidP="00D56398">
            <w:pPr>
              <w:spacing w:before="40" w:after="4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8056AB">
              <w:rPr>
                <w:rFonts w:ascii="Times New Roman" w:eastAsia="Times New Roman" w:hAnsi="Times New Roman"/>
                <w:sz w:val="20"/>
                <w:szCs w:val="20"/>
              </w:rPr>
              <w:t>Krioprecipitāts</w:t>
            </w:r>
            <w:proofErr w:type="spellEnd"/>
          </w:p>
        </w:tc>
        <w:tc>
          <w:tcPr>
            <w:tcW w:w="18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D4C2CF" w14:textId="77777777" w:rsidR="008E1CF4" w:rsidRPr="008056AB" w:rsidRDefault="008346ED" w:rsidP="00507C62">
            <w:pPr>
              <w:numPr>
                <w:ilvl w:val="1"/>
                <w:numId w:val="0"/>
              </w:numPr>
              <w:spacing w:before="40" w:after="40" w:line="240" w:lineRule="auto"/>
              <w:ind w:left="567" w:hanging="56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&lt;-25ºC</w:t>
            </w:r>
          </w:p>
        </w:tc>
        <w:tc>
          <w:tcPr>
            <w:tcW w:w="54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22497" w14:textId="77777777" w:rsidR="008E1CF4" w:rsidRPr="008056AB" w:rsidRDefault="008346ED" w:rsidP="00507C62">
            <w:pPr>
              <w:numPr>
                <w:ilvl w:val="1"/>
                <w:numId w:val="0"/>
              </w:numPr>
              <w:spacing w:before="40" w:after="40" w:line="240" w:lineRule="auto"/>
              <w:ind w:left="567" w:hanging="567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</w:pPr>
            <w:r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>&lt;-25ºC</w:t>
            </w:r>
            <w:r w:rsidR="008056AB" w:rsidRPr="008056AB">
              <w:rPr>
                <w:rFonts w:ascii="Times New Roman" w:eastAsia="Times New Roman" w:hAnsi="Times New Roman"/>
                <w:sz w:val="20"/>
                <w:szCs w:val="20"/>
                <w:lang w:eastAsia="lv-LV"/>
              </w:rPr>
              <w:t xml:space="preserve"> </w:t>
            </w:r>
            <w:r w:rsidR="008056AB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(ja transportēšanas laikā temperatūra sasniedz -18</w:t>
            </w:r>
            <w:r w:rsidR="008056AB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vertAlign w:val="superscript"/>
                <w:lang w:eastAsia="lv-LV"/>
              </w:rPr>
              <w:t>o</w:t>
            </w:r>
            <w:r w:rsidR="008056AB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C, tad SSP/</w:t>
            </w:r>
            <w:proofErr w:type="spellStart"/>
            <w:r w:rsidR="008056AB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>krioprecipitāta</w:t>
            </w:r>
            <w:proofErr w:type="spellEnd"/>
            <w:r w:rsidR="008056AB" w:rsidRPr="008056AB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lv-LV"/>
              </w:rPr>
              <w:t xml:space="preserve"> derīguma termiņš jānomaina uz 3 mēnešiem)</w:t>
            </w:r>
          </w:p>
        </w:tc>
      </w:tr>
    </w:tbl>
    <w:p w14:paraId="60954C42" w14:textId="77777777" w:rsidR="005073D1" w:rsidRPr="005073D1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12" w:name="_Toc256000023"/>
      <w:r w:rsidRPr="005073D1">
        <w:rPr>
          <w:szCs w:val="24"/>
        </w:rPr>
        <w:t>Transportēšanas procesa validācijas vispārējie nosacījumi</w:t>
      </w:r>
      <w:bookmarkEnd w:id="12"/>
    </w:p>
    <w:p w14:paraId="5A9B7ADC" w14:textId="77777777" w:rsidR="005073D1" w:rsidRDefault="008346ED" w:rsidP="00D56398">
      <w:pPr>
        <w:pStyle w:val="ListParagraph"/>
        <w:numPr>
          <w:ilvl w:val="1"/>
          <w:numId w:val="3"/>
        </w:numPr>
        <w:spacing w:after="12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073D1">
        <w:rPr>
          <w:rFonts w:ascii="Times New Roman" w:hAnsi="Times New Roman"/>
          <w:sz w:val="24"/>
          <w:szCs w:val="24"/>
        </w:rPr>
        <w:t>Transportēšanas procesa validācija ir darbību kopums</w:t>
      </w:r>
      <w:r w:rsidR="000042EA">
        <w:rPr>
          <w:rFonts w:ascii="Times New Roman" w:hAnsi="Times New Roman"/>
          <w:sz w:val="24"/>
          <w:szCs w:val="24"/>
        </w:rPr>
        <w:t xml:space="preserve"> (sk.9.punktu)</w:t>
      </w:r>
      <w:r w:rsidRPr="005073D1">
        <w:rPr>
          <w:rFonts w:ascii="Times New Roman" w:hAnsi="Times New Roman"/>
          <w:sz w:val="24"/>
          <w:szCs w:val="24"/>
        </w:rPr>
        <w:t>, lai iegūtu dokumentētas liecības par to, ka process</w:t>
      </w:r>
      <w:r w:rsidR="00B55C5F">
        <w:rPr>
          <w:rFonts w:ascii="Times New Roman" w:hAnsi="Times New Roman"/>
          <w:sz w:val="24"/>
          <w:szCs w:val="24"/>
        </w:rPr>
        <w:t xml:space="preserve"> ir stab</w:t>
      </w:r>
      <w:r w:rsidR="00DA2B08">
        <w:rPr>
          <w:rFonts w:ascii="Times New Roman" w:hAnsi="Times New Roman"/>
          <w:sz w:val="24"/>
          <w:szCs w:val="24"/>
        </w:rPr>
        <w:t>i</w:t>
      </w:r>
      <w:r w:rsidR="00B55C5F">
        <w:rPr>
          <w:rFonts w:ascii="Times New Roman" w:hAnsi="Times New Roman"/>
          <w:sz w:val="24"/>
          <w:szCs w:val="24"/>
        </w:rPr>
        <w:t>ls,</w:t>
      </w:r>
      <w:r w:rsidRPr="005073D1">
        <w:rPr>
          <w:rFonts w:ascii="Times New Roman" w:hAnsi="Times New Roman"/>
          <w:sz w:val="24"/>
          <w:szCs w:val="24"/>
        </w:rPr>
        <w:t xml:space="preserve"> atbilst iepriekš noteiktām prasībā</w:t>
      </w:r>
      <w:r w:rsidR="00A324EE">
        <w:rPr>
          <w:rFonts w:ascii="Times New Roman" w:hAnsi="Times New Roman"/>
          <w:sz w:val="24"/>
          <w:szCs w:val="24"/>
        </w:rPr>
        <w:t>m un T režīms tiek ievērots visā</w:t>
      </w:r>
      <w:r w:rsidRPr="005073D1">
        <w:rPr>
          <w:rFonts w:ascii="Times New Roman" w:hAnsi="Times New Roman"/>
          <w:sz w:val="24"/>
          <w:szCs w:val="24"/>
        </w:rPr>
        <w:t xml:space="preserve"> transportēšanas laikā.</w:t>
      </w:r>
    </w:p>
    <w:p w14:paraId="19C51F91" w14:textId="77777777" w:rsidR="007E54A8" w:rsidRPr="004342D1" w:rsidRDefault="008346ED" w:rsidP="00B772EA">
      <w:pPr>
        <w:pStyle w:val="ListParagraph"/>
        <w:numPr>
          <w:ilvl w:val="1"/>
          <w:numId w:val="3"/>
        </w:numPr>
        <w:spacing w:before="120" w:after="0"/>
        <w:ind w:left="567" w:hanging="567"/>
        <w:contextualSpacing w:val="0"/>
        <w:jc w:val="both"/>
        <w:rPr>
          <w:rFonts w:ascii="Times New Roman" w:hAnsi="Times New Roman"/>
          <w:sz w:val="24"/>
          <w:szCs w:val="32"/>
        </w:rPr>
      </w:pPr>
      <w:bookmarkStart w:id="13" w:name="_Hlk97369692"/>
      <w:r w:rsidRPr="004342D1">
        <w:rPr>
          <w:rFonts w:ascii="Times New Roman" w:hAnsi="Times New Roman"/>
          <w:sz w:val="24"/>
          <w:szCs w:val="32"/>
        </w:rPr>
        <w:t xml:space="preserve">Transportēšana procesa validācijas rezultātā tiek </w:t>
      </w:r>
      <w:r w:rsidR="00B772EA">
        <w:rPr>
          <w:rFonts w:ascii="Times New Roman" w:hAnsi="Times New Roman"/>
          <w:sz w:val="24"/>
          <w:szCs w:val="32"/>
        </w:rPr>
        <w:t>iegūtas dokumentālas liecības par</w:t>
      </w:r>
      <w:r w:rsidRPr="004342D1">
        <w:rPr>
          <w:rFonts w:ascii="Times New Roman" w:hAnsi="Times New Roman"/>
          <w:sz w:val="24"/>
          <w:szCs w:val="32"/>
        </w:rPr>
        <w:t>:</w:t>
      </w:r>
    </w:p>
    <w:p w14:paraId="3A58C8C1" w14:textId="77777777" w:rsidR="00D0207A" w:rsidRPr="007D5212" w:rsidRDefault="008346ED" w:rsidP="00D0207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7D5212">
        <w:rPr>
          <w:rFonts w:ascii="Times New Roman" w:hAnsi="Times New Roman"/>
          <w:sz w:val="24"/>
          <w:szCs w:val="32"/>
        </w:rPr>
        <w:t>transportēšanas kastes/somas un aukstuma elementu atbilstību</w:t>
      </w:r>
      <w:r w:rsidR="005A4C3F">
        <w:rPr>
          <w:rFonts w:ascii="Times New Roman" w:hAnsi="Times New Roman"/>
          <w:sz w:val="24"/>
          <w:szCs w:val="32"/>
        </w:rPr>
        <w:t xml:space="preserve"> ražotāja noteiktiem raksturlielumiem un</w:t>
      </w:r>
      <w:r w:rsidR="00913E6C" w:rsidRPr="007D5212">
        <w:rPr>
          <w:rFonts w:ascii="Times New Roman" w:hAnsi="Times New Roman"/>
          <w:sz w:val="24"/>
          <w:szCs w:val="32"/>
        </w:rPr>
        <w:t xml:space="preserve"> transportēšanas procesa mērķim</w:t>
      </w:r>
      <w:r w:rsidRPr="007D5212">
        <w:rPr>
          <w:rFonts w:ascii="Times New Roman" w:hAnsi="Times New Roman"/>
          <w:sz w:val="24"/>
          <w:szCs w:val="32"/>
        </w:rPr>
        <w:t xml:space="preserve">, </w:t>
      </w:r>
    </w:p>
    <w:bookmarkEnd w:id="13"/>
    <w:p w14:paraId="7B1A6E19" w14:textId="77777777" w:rsidR="00D0207A" w:rsidRPr="005A2AB9" w:rsidRDefault="008346ED" w:rsidP="00D0207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5A2AB9">
        <w:rPr>
          <w:rFonts w:ascii="Times New Roman" w:hAnsi="Times New Roman"/>
          <w:sz w:val="24"/>
          <w:szCs w:val="32"/>
        </w:rPr>
        <w:t>kastes</w:t>
      </w:r>
      <w:r w:rsidR="000925D5" w:rsidRPr="005A2AB9">
        <w:rPr>
          <w:rFonts w:ascii="Times New Roman" w:hAnsi="Times New Roman"/>
          <w:sz w:val="24"/>
          <w:szCs w:val="32"/>
        </w:rPr>
        <w:t>/somas</w:t>
      </w:r>
      <w:r w:rsidRPr="005A2AB9">
        <w:rPr>
          <w:rFonts w:ascii="Times New Roman" w:hAnsi="Times New Roman"/>
          <w:sz w:val="24"/>
          <w:szCs w:val="32"/>
        </w:rPr>
        <w:t xml:space="preserve"> komplektāciju – asins komponentu devu skaits kastē attiecībā pret aukstuma elementu skaitu,</w:t>
      </w:r>
    </w:p>
    <w:p w14:paraId="3FFEBB0E" w14:textId="77777777" w:rsidR="00D0207A" w:rsidRPr="007D5212" w:rsidRDefault="008346ED" w:rsidP="00D0207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7D5212">
        <w:rPr>
          <w:rFonts w:ascii="Times New Roman" w:hAnsi="Times New Roman"/>
          <w:sz w:val="24"/>
          <w:szCs w:val="32"/>
        </w:rPr>
        <w:t>maksimālo transportēšanas kastē/ somā ievietojamo asins komponentu devu skaitu,</w:t>
      </w:r>
    </w:p>
    <w:p w14:paraId="2A5AD93C" w14:textId="77777777" w:rsidR="00D0207A" w:rsidRPr="007D5212" w:rsidRDefault="008346ED" w:rsidP="00D0207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7D5212">
        <w:rPr>
          <w:rFonts w:ascii="Times New Roman" w:hAnsi="Times New Roman"/>
          <w:sz w:val="24"/>
          <w:szCs w:val="32"/>
        </w:rPr>
        <w:t>maksimāli pieļauj</w:t>
      </w:r>
      <w:r w:rsidRPr="007D5212">
        <w:rPr>
          <w:rFonts w:ascii="Times New Roman" w:hAnsi="Times New Roman"/>
          <w:sz w:val="24"/>
          <w:szCs w:val="32"/>
        </w:rPr>
        <w:t>amo transportēšanas laiku,</w:t>
      </w:r>
    </w:p>
    <w:p w14:paraId="7A4CA1C5" w14:textId="77777777" w:rsidR="00B772EA" w:rsidRPr="007D5212" w:rsidRDefault="008346ED" w:rsidP="00D0207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7D5212">
        <w:rPr>
          <w:rFonts w:ascii="Times New Roman" w:hAnsi="Times New Roman"/>
          <w:sz w:val="24"/>
          <w:szCs w:val="32"/>
        </w:rPr>
        <w:t xml:space="preserve">asins komponentu transportēšanas procesa atbilstību </w:t>
      </w:r>
      <w:r w:rsidRPr="007D5212">
        <w:rPr>
          <w:rFonts w:ascii="Times New Roman" w:hAnsi="Times New Roman"/>
          <w:sz w:val="24"/>
          <w:szCs w:val="24"/>
        </w:rPr>
        <w:t>iepriekš noteiktām prasībām</w:t>
      </w:r>
      <w:r w:rsidR="006D67B2">
        <w:rPr>
          <w:rFonts w:ascii="Times New Roman" w:hAnsi="Times New Roman"/>
          <w:sz w:val="24"/>
          <w:szCs w:val="24"/>
        </w:rPr>
        <w:t>,</w:t>
      </w:r>
    </w:p>
    <w:p w14:paraId="68E6EDA3" w14:textId="77777777" w:rsidR="00C55A67" w:rsidRPr="00D0207A" w:rsidRDefault="008346ED" w:rsidP="00D0207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AK</w:t>
      </w:r>
      <w:r w:rsidRPr="00D0207A">
        <w:rPr>
          <w:rFonts w:ascii="Times New Roman" w:hAnsi="Times New Roman"/>
          <w:sz w:val="24"/>
          <w:szCs w:val="32"/>
        </w:rPr>
        <w:t xml:space="preserve"> personāla apmācību transportēšanas procesam pēc apstiprinātas </w:t>
      </w:r>
      <w:r>
        <w:rPr>
          <w:rFonts w:ascii="Times New Roman" w:hAnsi="Times New Roman"/>
          <w:sz w:val="24"/>
          <w:szCs w:val="32"/>
        </w:rPr>
        <w:t xml:space="preserve">ārstniecības iestādes </w:t>
      </w:r>
      <w:r w:rsidRPr="00D0207A">
        <w:rPr>
          <w:rFonts w:ascii="Times New Roman" w:hAnsi="Times New Roman"/>
          <w:sz w:val="24"/>
          <w:szCs w:val="32"/>
        </w:rPr>
        <w:t>procedūras;</w:t>
      </w:r>
    </w:p>
    <w:p w14:paraId="7E3775C8" w14:textId="77777777" w:rsidR="00C55A67" w:rsidRDefault="008346ED" w:rsidP="00B772E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autov</w:t>
      </w:r>
      <w:r w:rsidR="00DA2B08">
        <w:rPr>
          <w:rFonts w:ascii="Times New Roman" w:hAnsi="Times New Roman"/>
          <w:sz w:val="24"/>
          <w:szCs w:val="32"/>
        </w:rPr>
        <w:t>a</w:t>
      </w:r>
      <w:r>
        <w:rPr>
          <w:rFonts w:ascii="Times New Roman" w:hAnsi="Times New Roman"/>
          <w:sz w:val="24"/>
          <w:szCs w:val="32"/>
        </w:rPr>
        <w:t xml:space="preserve">dītāju </w:t>
      </w:r>
      <w:r w:rsidR="006D67B2">
        <w:rPr>
          <w:rFonts w:ascii="Times New Roman" w:hAnsi="Times New Roman"/>
          <w:sz w:val="24"/>
          <w:szCs w:val="32"/>
        </w:rPr>
        <w:t xml:space="preserve">apmācību un </w:t>
      </w:r>
      <w:r>
        <w:rPr>
          <w:rFonts w:ascii="Times New Roman" w:hAnsi="Times New Roman"/>
          <w:sz w:val="24"/>
          <w:szCs w:val="32"/>
        </w:rPr>
        <w:t>iepaz</w:t>
      </w:r>
      <w:r w:rsidR="00DA2B08">
        <w:rPr>
          <w:rFonts w:ascii="Times New Roman" w:hAnsi="Times New Roman"/>
          <w:sz w:val="24"/>
          <w:szCs w:val="32"/>
        </w:rPr>
        <w:t>ī</w:t>
      </w:r>
      <w:r>
        <w:rPr>
          <w:rFonts w:ascii="Times New Roman" w:hAnsi="Times New Roman"/>
          <w:sz w:val="24"/>
          <w:szCs w:val="32"/>
        </w:rPr>
        <w:t xml:space="preserve">stināšanu ar </w:t>
      </w:r>
      <w:r>
        <w:rPr>
          <w:rFonts w:ascii="Times New Roman" w:hAnsi="Times New Roman"/>
          <w:sz w:val="24"/>
          <w:szCs w:val="32"/>
        </w:rPr>
        <w:t>transportēšanas prasībām</w:t>
      </w:r>
      <w:r w:rsidR="00CB0431">
        <w:rPr>
          <w:rFonts w:ascii="Times New Roman" w:hAnsi="Times New Roman"/>
          <w:sz w:val="24"/>
          <w:szCs w:val="32"/>
        </w:rPr>
        <w:t xml:space="preserve"> (piemēram, </w:t>
      </w:r>
      <w:r w:rsidR="00CB0431" w:rsidRPr="00CB0431">
        <w:rPr>
          <w:rFonts w:ascii="Times New Roman" w:hAnsi="Times New Roman"/>
          <w:i/>
          <w:iCs/>
          <w:sz w:val="24"/>
          <w:szCs w:val="32"/>
        </w:rPr>
        <w:t>apmācību reģistrācijas lapa</w:t>
      </w:r>
      <w:r w:rsidR="00CB0431">
        <w:rPr>
          <w:rFonts w:ascii="Times New Roman" w:hAnsi="Times New Roman"/>
          <w:sz w:val="24"/>
          <w:szCs w:val="32"/>
        </w:rPr>
        <w:t>)</w:t>
      </w:r>
      <w:r>
        <w:rPr>
          <w:rFonts w:ascii="Times New Roman" w:hAnsi="Times New Roman"/>
          <w:sz w:val="24"/>
          <w:szCs w:val="32"/>
        </w:rPr>
        <w:t>;</w:t>
      </w:r>
    </w:p>
    <w:p w14:paraId="30AE6541" w14:textId="77777777" w:rsidR="00C55A67" w:rsidRDefault="008346ED" w:rsidP="00B772E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p</w:t>
      </w:r>
      <w:r w:rsidR="00D75944">
        <w:rPr>
          <w:rFonts w:ascii="Times New Roman" w:hAnsi="Times New Roman"/>
          <w:sz w:val="24"/>
          <w:szCs w:val="32"/>
        </w:rPr>
        <w:t>ar asins komponentu transportēšanas procesa stabilitāti kritiskākajos gadalaikos (ziema, vasara)</w:t>
      </w:r>
      <w:r w:rsidR="00ED320B">
        <w:rPr>
          <w:rFonts w:ascii="Times New Roman" w:hAnsi="Times New Roman"/>
          <w:sz w:val="24"/>
          <w:szCs w:val="32"/>
        </w:rPr>
        <w:t>.</w:t>
      </w:r>
    </w:p>
    <w:p w14:paraId="2D6F4229" w14:textId="77777777" w:rsidR="00F16600" w:rsidRPr="00CB0431" w:rsidRDefault="008346ED" w:rsidP="00F16600">
      <w:pPr>
        <w:pStyle w:val="ListParagraph"/>
        <w:spacing w:after="0"/>
        <w:ind w:left="1276"/>
        <w:contextualSpacing w:val="0"/>
        <w:jc w:val="both"/>
        <w:rPr>
          <w:rFonts w:ascii="Times New Roman" w:hAnsi="Times New Roman"/>
          <w:i/>
          <w:iCs/>
          <w:sz w:val="24"/>
          <w:szCs w:val="32"/>
        </w:rPr>
      </w:pPr>
      <w:r w:rsidRPr="00CB0431">
        <w:rPr>
          <w:rFonts w:ascii="Times New Roman" w:hAnsi="Times New Roman"/>
          <w:i/>
          <w:iCs/>
          <w:sz w:val="24"/>
          <w:szCs w:val="24"/>
        </w:rPr>
        <w:t xml:space="preserve">Visi validācijas gaitā iegūtie rezultāti un iegūtās dokumentētās liecības ir </w:t>
      </w:r>
      <w:r w:rsidRPr="00CB0431">
        <w:rPr>
          <w:rFonts w:ascii="Times New Roman" w:hAnsi="Times New Roman"/>
          <w:i/>
          <w:iCs/>
          <w:sz w:val="24"/>
          <w:szCs w:val="24"/>
        </w:rPr>
        <w:t>validācijas pārskata neatņemama sastāvdaļa, kas var tikt noformēti kā validācijas pārskata pielikumi.</w:t>
      </w:r>
    </w:p>
    <w:p w14:paraId="2049E6AE" w14:textId="77777777" w:rsidR="005E20D8" w:rsidRPr="00D75944" w:rsidRDefault="008346ED" w:rsidP="005A2AB9">
      <w:pPr>
        <w:pStyle w:val="ListParagraph"/>
        <w:numPr>
          <w:ilvl w:val="1"/>
          <w:numId w:val="3"/>
        </w:numPr>
        <w:spacing w:before="120" w:after="120"/>
        <w:ind w:left="567" w:hanging="567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396A2C">
        <w:rPr>
          <w:rFonts w:ascii="Times New Roman" w:hAnsi="Times New Roman"/>
          <w:sz w:val="24"/>
          <w:szCs w:val="24"/>
        </w:rPr>
        <w:t>Transportēšanas kastes</w:t>
      </w:r>
      <w:r w:rsidR="00D25F68" w:rsidRPr="00396A2C">
        <w:rPr>
          <w:rFonts w:ascii="Times New Roman" w:hAnsi="Times New Roman"/>
          <w:sz w:val="24"/>
          <w:szCs w:val="24"/>
        </w:rPr>
        <w:t>/</w:t>
      </w:r>
      <w:r w:rsidR="00D25F68">
        <w:rPr>
          <w:rFonts w:ascii="Times New Roman" w:hAnsi="Times New Roman"/>
          <w:sz w:val="24"/>
          <w:szCs w:val="24"/>
        </w:rPr>
        <w:t>somas</w:t>
      </w:r>
      <w:r w:rsidRPr="004342D1">
        <w:rPr>
          <w:rFonts w:ascii="Times New Roman" w:hAnsi="Times New Roman"/>
          <w:sz w:val="24"/>
          <w:szCs w:val="24"/>
        </w:rPr>
        <w:t xml:space="preserve"> kvalifikācija ir </w:t>
      </w:r>
      <w:r w:rsidR="00B772EA">
        <w:rPr>
          <w:rFonts w:ascii="Times New Roman" w:hAnsi="Times New Roman"/>
          <w:sz w:val="24"/>
          <w:szCs w:val="24"/>
        </w:rPr>
        <w:t xml:space="preserve">asins komponentu </w:t>
      </w:r>
      <w:r w:rsidRPr="004342D1">
        <w:rPr>
          <w:rFonts w:ascii="Times New Roman" w:hAnsi="Times New Roman"/>
          <w:sz w:val="24"/>
          <w:szCs w:val="24"/>
        </w:rPr>
        <w:t>t</w:t>
      </w:r>
      <w:r w:rsidR="005073D1" w:rsidRPr="004342D1">
        <w:rPr>
          <w:rFonts w:ascii="Times New Roman" w:hAnsi="Times New Roman"/>
          <w:sz w:val="24"/>
          <w:szCs w:val="24"/>
        </w:rPr>
        <w:t xml:space="preserve">ransportēšanas </w:t>
      </w:r>
      <w:r w:rsidR="00B772EA" w:rsidRPr="004342D1">
        <w:rPr>
          <w:rFonts w:ascii="Times New Roman" w:hAnsi="Times New Roman"/>
          <w:sz w:val="24"/>
          <w:szCs w:val="24"/>
        </w:rPr>
        <w:t xml:space="preserve">procesa </w:t>
      </w:r>
      <w:r w:rsidR="005073D1" w:rsidRPr="004342D1">
        <w:rPr>
          <w:rFonts w:ascii="Times New Roman" w:hAnsi="Times New Roman"/>
          <w:sz w:val="24"/>
          <w:szCs w:val="24"/>
        </w:rPr>
        <w:t xml:space="preserve">validācijas </w:t>
      </w:r>
      <w:r w:rsidRPr="004342D1">
        <w:rPr>
          <w:rFonts w:ascii="Times New Roman" w:hAnsi="Times New Roman"/>
          <w:sz w:val="24"/>
          <w:szCs w:val="24"/>
        </w:rPr>
        <w:t>sastāvdaļa</w:t>
      </w:r>
      <w:r w:rsidR="005073D1" w:rsidRPr="004342D1">
        <w:rPr>
          <w:rFonts w:ascii="Times New Roman" w:hAnsi="Times New Roman"/>
          <w:sz w:val="24"/>
          <w:szCs w:val="24"/>
        </w:rPr>
        <w:t>,</w:t>
      </w:r>
      <w:r w:rsidR="00581439" w:rsidRPr="004342D1">
        <w:rPr>
          <w:rFonts w:ascii="Times New Roman" w:hAnsi="Times New Roman"/>
          <w:sz w:val="24"/>
          <w:szCs w:val="24"/>
        </w:rPr>
        <w:t xml:space="preserve"> kas aprakstīta </w:t>
      </w:r>
      <w:r w:rsidR="00942527" w:rsidRPr="004342D1">
        <w:rPr>
          <w:rFonts w:ascii="Times New Roman" w:hAnsi="Times New Roman"/>
          <w:sz w:val="24"/>
          <w:szCs w:val="24"/>
        </w:rPr>
        <w:t>9</w:t>
      </w:r>
      <w:r w:rsidR="00581439" w:rsidRPr="004342D1">
        <w:rPr>
          <w:rFonts w:ascii="Times New Roman" w:hAnsi="Times New Roman"/>
          <w:sz w:val="24"/>
          <w:szCs w:val="24"/>
        </w:rPr>
        <w:t>.punktā,</w:t>
      </w:r>
      <w:r w:rsidR="005073D1" w:rsidRPr="004342D1">
        <w:rPr>
          <w:rFonts w:ascii="Times New Roman" w:hAnsi="Times New Roman"/>
          <w:sz w:val="24"/>
          <w:szCs w:val="24"/>
        </w:rPr>
        <w:t xml:space="preserve"> lai noteiktu </w:t>
      </w:r>
      <w:r w:rsidR="007248FB">
        <w:rPr>
          <w:rFonts w:ascii="Times New Roman" w:hAnsi="Times New Roman"/>
          <w:sz w:val="24"/>
          <w:szCs w:val="24"/>
        </w:rPr>
        <w:t>transportēšanas kastes/ somas</w:t>
      </w:r>
      <w:r w:rsidR="005073D1" w:rsidRPr="004342D1">
        <w:rPr>
          <w:rFonts w:ascii="Times New Roman" w:hAnsi="Times New Roman"/>
          <w:sz w:val="24"/>
          <w:szCs w:val="24"/>
        </w:rPr>
        <w:t xml:space="preserve"> darbības raksturlielumus, piemērotību</w:t>
      </w:r>
      <w:r w:rsidR="00AA4F91" w:rsidRPr="004342D1">
        <w:rPr>
          <w:rFonts w:ascii="Times New Roman" w:hAnsi="Times New Roman"/>
          <w:sz w:val="24"/>
          <w:szCs w:val="24"/>
        </w:rPr>
        <w:t xml:space="preserve"> darbam</w:t>
      </w:r>
      <w:r w:rsidR="005073D1" w:rsidRPr="004342D1">
        <w:rPr>
          <w:rFonts w:ascii="Times New Roman" w:hAnsi="Times New Roman"/>
          <w:sz w:val="24"/>
          <w:szCs w:val="24"/>
        </w:rPr>
        <w:t xml:space="preserve"> un </w:t>
      </w:r>
      <w:r w:rsidR="00D66BFE" w:rsidRPr="004342D1">
        <w:rPr>
          <w:rFonts w:ascii="Times New Roman" w:hAnsi="Times New Roman"/>
          <w:sz w:val="24"/>
          <w:szCs w:val="24"/>
        </w:rPr>
        <w:t xml:space="preserve">izstrādātu </w:t>
      </w:r>
      <w:r w:rsidR="005073D1" w:rsidRPr="004342D1">
        <w:rPr>
          <w:rFonts w:ascii="Times New Roman" w:hAnsi="Times New Roman"/>
          <w:sz w:val="24"/>
          <w:szCs w:val="24"/>
        </w:rPr>
        <w:t>atbilstoš</w:t>
      </w:r>
      <w:r w:rsidR="00D66BFE" w:rsidRPr="004342D1">
        <w:rPr>
          <w:rFonts w:ascii="Times New Roman" w:hAnsi="Times New Roman"/>
          <w:sz w:val="24"/>
          <w:szCs w:val="24"/>
        </w:rPr>
        <w:t>u</w:t>
      </w:r>
      <w:r w:rsidR="005073D1" w:rsidRPr="004342D1">
        <w:rPr>
          <w:rFonts w:ascii="Times New Roman" w:hAnsi="Times New Roman"/>
          <w:sz w:val="24"/>
          <w:szCs w:val="24"/>
        </w:rPr>
        <w:t xml:space="preserve"> komplektācij</w:t>
      </w:r>
      <w:r w:rsidR="00D66BFE" w:rsidRPr="004342D1">
        <w:rPr>
          <w:rFonts w:ascii="Times New Roman" w:hAnsi="Times New Roman"/>
          <w:sz w:val="24"/>
          <w:szCs w:val="24"/>
        </w:rPr>
        <w:t>u</w:t>
      </w:r>
      <w:r w:rsidR="00AA4F91" w:rsidRPr="004342D1">
        <w:rPr>
          <w:rFonts w:ascii="Times New Roman" w:hAnsi="Times New Roman"/>
          <w:sz w:val="24"/>
          <w:szCs w:val="24"/>
        </w:rPr>
        <w:t>.</w:t>
      </w:r>
      <w:r w:rsidR="009C6487">
        <w:rPr>
          <w:rFonts w:ascii="Times New Roman" w:hAnsi="Times New Roman"/>
          <w:sz w:val="24"/>
          <w:szCs w:val="24"/>
        </w:rPr>
        <w:t xml:space="preserve"> </w:t>
      </w:r>
      <w:r w:rsidR="009C6487">
        <w:rPr>
          <w:rFonts w:ascii="Times New Roman" w:hAnsi="Times New Roman"/>
          <w:sz w:val="24"/>
          <w:szCs w:val="24"/>
        </w:rPr>
        <w:lastRenderedPageBreak/>
        <w:t xml:space="preserve">Transportēšanas kastes kvalifikāciju </w:t>
      </w:r>
      <w:r w:rsidR="00027CAC">
        <w:rPr>
          <w:rFonts w:ascii="Times New Roman" w:hAnsi="Times New Roman"/>
          <w:sz w:val="24"/>
          <w:szCs w:val="24"/>
        </w:rPr>
        <w:t xml:space="preserve">AK </w:t>
      </w:r>
      <w:r w:rsidR="009C6487">
        <w:rPr>
          <w:rFonts w:ascii="Times New Roman" w:hAnsi="Times New Roman"/>
          <w:sz w:val="24"/>
          <w:szCs w:val="24"/>
        </w:rPr>
        <w:t>veic</w:t>
      </w:r>
      <w:r w:rsidR="00027CAC">
        <w:rPr>
          <w:rFonts w:ascii="Times New Roman" w:hAnsi="Times New Roman"/>
          <w:sz w:val="24"/>
          <w:szCs w:val="24"/>
        </w:rPr>
        <w:t xml:space="preserve"> tikai</w:t>
      </w:r>
      <w:r w:rsidR="009C6487">
        <w:rPr>
          <w:rFonts w:ascii="Times New Roman" w:hAnsi="Times New Roman"/>
          <w:sz w:val="24"/>
          <w:szCs w:val="24"/>
        </w:rPr>
        <w:t xml:space="preserve"> gadījumos, kad transportēšanas kaste/soma nav kvalificēta no ražotāja puses</w:t>
      </w:r>
      <w:r w:rsidR="005A2AB9">
        <w:rPr>
          <w:rFonts w:ascii="Times New Roman" w:hAnsi="Times New Roman"/>
          <w:sz w:val="24"/>
          <w:szCs w:val="24"/>
        </w:rPr>
        <w:t>.</w:t>
      </w:r>
    </w:p>
    <w:p w14:paraId="4E235523" w14:textId="77777777" w:rsidR="005073D1" w:rsidRPr="004342D1" w:rsidRDefault="008346ED" w:rsidP="00D56398">
      <w:pPr>
        <w:pStyle w:val="ListParagraph"/>
        <w:numPr>
          <w:ilvl w:val="1"/>
          <w:numId w:val="3"/>
        </w:numPr>
        <w:spacing w:before="120" w:after="4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342D1">
        <w:rPr>
          <w:rFonts w:ascii="Times New Roman" w:hAnsi="Times New Roman"/>
          <w:sz w:val="24"/>
          <w:szCs w:val="24"/>
        </w:rPr>
        <w:t xml:space="preserve">Priekšnoteikumi transportēšanas procesa </w:t>
      </w:r>
      <w:r w:rsidR="007241F0" w:rsidRPr="004342D1">
        <w:rPr>
          <w:rFonts w:ascii="Times New Roman" w:hAnsi="Times New Roman"/>
          <w:sz w:val="24"/>
          <w:szCs w:val="24"/>
        </w:rPr>
        <w:t>validācijas uzsākšanai</w:t>
      </w:r>
      <w:r w:rsidRPr="004342D1">
        <w:rPr>
          <w:rFonts w:ascii="Times New Roman" w:hAnsi="Times New Roman"/>
          <w:sz w:val="24"/>
          <w:szCs w:val="24"/>
        </w:rPr>
        <w:t>:</w:t>
      </w:r>
    </w:p>
    <w:p w14:paraId="3C85F4D5" w14:textId="77777777" w:rsidR="00AE2A45" w:rsidRDefault="008346ED" w:rsidP="00AE2A45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4342D1">
        <w:rPr>
          <w:rFonts w:ascii="Times New Roman" w:hAnsi="Times New Roman"/>
          <w:sz w:val="24"/>
          <w:szCs w:val="24"/>
        </w:rPr>
        <w:t>kritisko</w:t>
      </w:r>
      <w:r w:rsidRPr="004342D1">
        <w:rPr>
          <w:rFonts w:ascii="Times New Roman" w:hAnsi="Times New Roman"/>
          <w:sz w:val="24"/>
          <w:szCs w:val="32"/>
        </w:rPr>
        <w:t xml:space="preserve"> transportēšanas apstākļu noteikšana</w:t>
      </w:r>
      <w:r w:rsidR="005818B3" w:rsidRPr="004342D1">
        <w:rPr>
          <w:rFonts w:ascii="Times New Roman" w:hAnsi="Times New Roman"/>
          <w:sz w:val="24"/>
          <w:szCs w:val="32"/>
        </w:rPr>
        <w:t>:</w:t>
      </w:r>
    </w:p>
    <w:p w14:paraId="7A0E7667" w14:textId="77777777" w:rsidR="00B772EA" w:rsidRDefault="008346ED" w:rsidP="00B772EA">
      <w:pPr>
        <w:pStyle w:val="ListParagraph"/>
        <w:numPr>
          <w:ilvl w:val="0"/>
          <w:numId w:val="5"/>
        </w:numPr>
        <w:spacing w:after="20"/>
        <w:ind w:left="1701" w:hanging="425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AE2A45">
        <w:rPr>
          <w:rFonts w:ascii="Times New Roman" w:hAnsi="Times New Roman"/>
          <w:sz w:val="24"/>
          <w:szCs w:val="32"/>
        </w:rPr>
        <w:t xml:space="preserve">maksimāli </w:t>
      </w:r>
      <w:r w:rsidR="00BB4329" w:rsidRPr="00AE2A45">
        <w:rPr>
          <w:rFonts w:ascii="Times New Roman" w:hAnsi="Times New Roman"/>
          <w:sz w:val="24"/>
          <w:szCs w:val="32"/>
        </w:rPr>
        <w:t xml:space="preserve">prognozētās </w:t>
      </w:r>
      <w:r w:rsidRPr="00AE2A45">
        <w:rPr>
          <w:rFonts w:ascii="Times New Roman" w:hAnsi="Times New Roman"/>
          <w:sz w:val="24"/>
          <w:szCs w:val="32"/>
        </w:rPr>
        <w:t xml:space="preserve">vides </w:t>
      </w:r>
      <w:r w:rsidR="005A2AB9">
        <w:rPr>
          <w:rFonts w:ascii="Times New Roman" w:hAnsi="Times New Roman"/>
          <w:sz w:val="24"/>
          <w:szCs w:val="32"/>
        </w:rPr>
        <w:t>temperatūras</w:t>
      </w:r>
      <w:r w:rsidRPr="00AE2A45">
        <w:rPr>
          <w:rFonts w:ascii="Times New Roman" w:hAnsi="Times New Roman"/>
          <w:sz w:val="24"/>
          <w:szCs w:val="32"/>
        </w:rPr>
        <w:t xml:space="preserve"> </w:t>
      </w:r>
      <w:r w:rsidR="00BB4329" w:rsidRPr="00AE2A45">
        <w:rPr>
          <w:rFonts w:ascii="Times New Roman" w:hAnsi="Times New Roman"/>
          <w:sz w:val="24"/>
          <w:szCs w:val="32"/>
        </w:rPr>
        <w:t xml:space="preserve">svārstības </w:t>
      </w:r>
      <w:r w:rsidR="005818B3" w:rsidRPr="00AE2A45">
        <w:rPr>
          <w:rFonts w:ascii="Times New Roman" w:hAnsi="Times New Roman"/>
          <w:sz w:val="24"/>
          <w:szCs w:val="32"/>
        </w:rPr>
        <w:t>daž</w:t>
      </w:r>
      <w:r w:rsidR="00E45581" w:rsidRPr="00AE2A45">
        <w:rPr>
          <w:rFonts w:ascii="Times New Roman" w:hAnsi="Times New Roman"/>
          <w:sz w:val="24"/>
          <w:szCs w:val="32"/>
        </w:rPr>
        <w:t>ādos gadal</w:t>
      </w:r>
      <w:r w:rsidR="005818B3" w:rsidRPr="00AE2A45">
        <w:rPr>
          <w:rFonts w:ascii="Times New Roman" w:hAnsi="Times New Roman"/>
          <w:sz w:val="24"/>
          <w:szCs w:val="32"/>
        </w:rPr>
        <w:t>aikos</w:t>
      </w:r>
      <w:r w:rsidR="009F4404" w:rsidRPr="00AE2A45">
        <w:rPr>
          <w:rFonts w:ascii="Times New Roman" w:hAnsi="Times New Roman"/>
          <w:sz w:val="24"/>
          <w:szCs w:val="32"/>
        </w:rPr>
        <w:t>,</w:t>
      </w:r>
      <w:r w:rsidR="00E45581" w:rsidRPr="00AE2A45">
        <w:rPr>
          <w:rFonts w:ascii="Times New Roman" w:hAnsi="Times New Roman"/>
          <w:sz w:val="24"/>
          <w:szCs w:val="32"/>
        </w:rPr>
        <w:t xml:space="preserve"> t.sk. pieļaujot, ka </w:t>
      </w:r>
      <w:r w:rsidR="00E45581" w:rsidRPr="00396A2C">
        <w:rPr>
          <w:rFonts w:ascii="Times New Roman" w:hAnsi="Times New Roman"/>
          <w:sz w:val="24"/>
          <w:szCs w:val="32"/>
        </w:rPr>
        <w:t>kaste</w:t>
      </w:r>
      <w:r w:rsidR="00D25F68" w:rsidRPr="00396A2C">
        <w:rPr>
          <w:rFonts w:ascii="Times New Roman" w:hAnsi="Times New Roman"/>
          <w:sz w:val="24"/>
          <w:szCs w:val="32"/>
        </w:rPr>
        <w:t>/soma</w:t>
      </w:r>
      <w:r w:rsidR="00E45581" w:rsidRPr="00AE2A45">
        <w:rPr>
          <w:rFonts w:ascii="Times New Roman" w:hAnsi="Times New Roman"/>
          <w:sz w:val="24"/>
          <w:szCs w:val="32"/>
        </w:rPr>
        <w:t xml:space="preserve"> var nokļūt tiešos saules staros (īpaši kritiski tas ir vasarā, veicot SSP un </w:t>
      </w:r>
      <w:proofErr w:type="spellStart"/>
      <w:r w:rsidR="00E45581" w:rsidRPr="00AE2A45">
        <w:rPr>
          <w:rFonts w:ascii="Times New Roman" w:hAnsi="Times New Roman"/>
          <w:sz w:val="24"/>
          <w:szCs w:val="32"/>
        </w:rPr>
        <w:t>Krio</w:t>
      </w:r>
      <w:proofErr w:type="spellEnd"/>
      <w:r w:rsidR="00E45581" w:rsidRPr="00AE2A45">
        <w:rPr>
          <w:rFonts w:ascii="Times New Roman" w:hAnsi="Times New Roman"/>
          <w:sz w:val="24"/>
          <w:szCs w:val="32"/>
        </w:rPr>
        <w:t xml:space="preserve"> transportēšanu</w:t>
      </w:r>
      <w:r w:rsidR="00E45581" w:rsidRPr="00DF6118">
        <w:rPr>
          <w:rFonts w:ascii="Times New Roman" w:hAnsi="Times New Roman"/>
          <w:sz w:val="24"/>
          <w:szCs w:val="32"/>
        </w:rPr>
        <w:t>)</w:t>
      </w:r>
      <w:r w:rsidR="00FD66B8" w:rsidRPr="00DF6118">
        <w:rPr>
          <w:rFonts w:ascii="Times New Roman" w:hAnsi="Times New Roman"/>
          <w:sz w:val="24"/>
          <w:szCs w:val="32"/>
        </w:rPr>
        <w:t xml:space="preserve"> [</w:t>
      </w:r>
      <w:r w:rsidR="00DF6118" w:rsidRPr="00DF6118">
        <w:rPr>
          <w:rFonts w:ascii="Times New Roman" w:hAnsi="Times New Roman"/>
          <w:sz w:val="24"/>
          <w:szCs w:val="32"/>
        </w:rPr>
        <w:t>1</w:t>
      </w:r>
      <w:r w:rsidR="00FD66B8" w:rsidRPr="00DF6118">
        <w:rPr>
          <w:rFonts w:ascii="Times New Roman" w:hAnsi="Times New Roman"/>
          <w:sz w:val="24"/>
          <w:szCs w:val="32"/>
        </w:rPr>
        <w:t>]</w:t>
      </w:r>
      <w:r w:rsidR="00E45581" w:rsidRPr="00DF6118">
        <w:rPr>
          <w:rFonts w:ascii="Times New Roman" w:hAnsi="Times New Roman"/>
          <w:sz w:val="24"/>
          <w:szCs w:val="32"/>
        </w:rPr>
        <w:t>,</w:t>
      </w:r>
    </w:p>
    <w:p w14:paraId="17E14442" w14:textId="77777777" w:rsidR="005073D1" w:rsidRPr="00B772EA" w:rsidRDefault="008346ED" w:rsidP="00B772EA">
      <w:pPr>
        <w:pStyle w:val="ListParagraph"/>
        <w:numPr>
          <w:ilvl w:val="0"/>
          <w:numId w:val="5"/>
        </w:numPr>
        <w:spacing w:after="20"/>
        <w:ind w:left="1701" w:hanging="425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B772EA">
        <w:rPr>
          <w:rFonts w:ascii="Times New Roman" w:hAnsi="Times New Roman"/>
          <w:sz w:val="24"/>
          <w:szCs w:val="32"/>
        </w:rPr>
        <w:t>potenciāli plānotais ceļā pavadāmais laiks</w:t>
      </w:r>
      <w:r w:rsidR="009F4404" w:rsidRPr="00B772EA">
        <w:rPr>
          <w:rFonts w:ascii="Times New Roman" w:hAnsi="Times New Roman"/>
          <w:sz w:val="24"/>
          <w:szCs w:val="32"/>
        </w:rPr>
        <w:t>, ņemot vērā slik</w:t>
      </w:r>
      <w:r w:rsidR="00E45581" w:rsidRPr="00B772EA">
        <w:rPr>
          <w:rFonts w:ascii="Times New Roman" w:hAnsi="Times New Roman"/>
          <w:sz w:val="24"/>
          <w:szCs w:val="32"/>
        </w:rPr>
        <w:t>t</w:t>
      </w:r>
      <w:r w:rsidR="009F4404" w:rsidRPr="00B772EA">
        <w:rPr>
          <w:rFonts w:ascii="Times New Roman" w:hAnsi="Times New Roman"/>
          <w:sz w:val="24"/>
          <w:szCs w:val="32"/>
        </w:rPr>
        <w:t>āko iespējamo scenāriju</w:t>
      </w:r>
      <w:r w:rsidR="00E45581" w:rsidRPr="00B772EA">
        <w:rPr>
          <w:rFonts w:ascii="Times New Roman" w:hAnsi="Times New Roman"/>
          <w:sz w:val="24"/>
          <w:szCs w:val="32"/>
        </w:rPr>
        <w:t>, piemēram, sastrēgumus, transportlīdzekļa bojājumu, u.c.,</w:t>
      </w:r>
    </w:p>
    <w:p w14:paraId="38044EC0" w14:textId="77777777" w:rsidR="005073D1" w:rsidRPr="004342D1" w:rsidRDefault="008346ED" w:rsidP="00B05A41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4342D1">
        <w:rPr>
          <w:rFonts w:ascii="Times New Roman" w:hAnsi="Times New Roman"/>
          <w:sz w:val="24"/>
          <w:szCs w:val="32"/>
        </w:rPr>
        <w:t>droš</w:t>
      </w:r>
      <w:r w:rsidR="0002214F">
        <w:rPr>
          <w:rFonts w:ascii="Times New Roman" w:hAnsi="Times New Roman"/>
          <w:sz w:val="24"/>
          <w:szCs w:val="32"/>
        </w:rPr>
        <w:t>u</w:t>
      </w:r>
      <w:r w:rsidR="00C55A67">
        <w:rPr>
          <w:rFonts w:ascii="Times New Roman" w:hAnsi="Times New Roman"/>
          <w:sz w:val="24"/>
          <w:szCs w:val="32"/>
        </w:rPr>
        <w:t>,</w:t>
      </w:r>
      <w:r w:rsidR="00735844" w:rsidRPr="004342D1">
        <w:rPr>
          <w:rFonts w:ascii="Times New Roman" w:hAnsi="Times New Roman"/>
          <w:sz w:val="24"/>
          <w:szCs w:val="32"/>
        </w:rPr>
        <w:t xml:space="preserve"> pietiekama</w:t>
      </w:r>
      <w:r w:rsidR="00C55A67">
        <w:rPr>
          <w:rFonts w:ascii="Times New Roman" w:hAnsi="Times New Roman"/>
          <w:sz w:val="24"/>
          <w:szCs w:val="32"/>
        </w:rPr>
        <w:t xml:space="preserve"> skaita un </w:t>
      </w:r>
      <w:r w:rsidR="00735844" w:rsidRPr="004342D1">
        <w:rPr>
          <w:rFonts w:ascii="Times New Roman" w:hAnsi="Times New Roman"/>
          <w:sz w:val="24"/>
          <w:szCs w:val="32"/>
        </w:rPr>
        <w:t xml:space="preserve">tilpuma </w:t>
      </w:r>
      <w:r w:rsidRPr="004342D1">
        <w:rPr>
          <w:rFonts w:ascii="Times New Roman" w:hAnsi="Times New Roman"/>
          <w:sz w:val="24"/>
          <w:szCs w:val="32"/>
        </w:rPr>
        <w:t>tra</w:t>
      </w:r>
      <w:r w:rsidRPr="004342D1">
        <w:rPr>
          <w:rFonts w:ascii="Times New Roman" w:hAnsi="Times New Roman"/>
          <w:sz w:val="24"/>
          <w:szCs w:val="24"/>
        </w:rPr>
        <w:t xml:space="preserve">nsportēšanas </w:t>
      </w:r>
      <w:r w:rsidR="00396A2C" w:rsidRPr="00396A2C">
        <w:rPr>
          <w:rFonts w:ascii="Times New Roman" w:hAnsi="Times New Roman"/>
          <w:sz w:val="24"/>
          <w:szCs w:val="32"/>
        </w:rPr>
        <w:t>kast</w:t>
      </w:r>
      <w:r w:rsidR="0002214F">
        <w:rPr>
          <w:rFonts w:ascii="Times New Roman" w:hAnsi="Times New Roman"/>
          <w:sz w:val="24"/>
          <w:szCs w:val="32"/>
        </w:rPr>
        <w:t>u</w:t>
      </w:r>
      <w:r w:rsidR="00396A2C" w:rsidRPr="00396A2C">
        <w:rPr>
          <w:rFonts w:ascii="Times New Roman" w:hAnsi="Times New Roman"/>
          <w:sz w:val="24"/>
          <w:szCs w:val="32"/>
        </w:rPr>
        <w:t>/som</w:t>
      </w:r>
      <w:r w:rsidR="0002214F">
        <w:rPr>
          <w:rFonts w:ascii="Times New Roman" w:hAnsi="Times New Roman"/>
          <w:sz w:val="24"/>
          <w:szCs w:val="32"/>
        </w:rPr>
        <w:t>u</w:t>
      </w:r>
      <w:r w:rsidR="00396A2C" w:rsidRPr="00AE2A45">
        <w:rPr>
          <w:rFonts w:ascii="Times New Roman" w:hAnsi="Times New Roman"/>
          <w:sz w:val="24"/>
          <w:szCs w:val="32"/>
        </w:rPr>
        <w:t xml:space="preserve"> </w:t>
      </w:r>
      <w:r w:rsidRPr="004342D1">
        <w:rPr>
          <w:rFonts w:ascii="Times New Roman" w:hAnsi="Times New Roman"/>
          <w:sz w:val="24"/>
          <w:szCs w:val="24"/>
        </w:rPr>
        <w:t>izvēle</w:t>
      </w:r>
      <w:r w:rsidR="00B772EA">
        <w:rPr>
          <w:rFonts w:ascii="Times New Roman" w:hAnsi="Times New Roman"/>
          <w:sz w:val="24"/>
          <w:szCs w:val="24"/>
        </w:rPr>
        <w:t>,</w:t>
      </w:r>
    </w:p>
    <w:p w14:paraId="184DED20" w14:textId="77777777" w:rsidR="00DD461A" w:rsidRDefault="008346ED" w:rsidP="00DD461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4342D1">
        <w:rPr>
          <w:rFonts w:ascii="Times New Roman" w:hAnsi="Times New Roman"/>
          <w:sz w:val="24"/>
          <w:szCs w:val="32"/>
        </w:rPr>
        <w:t>atbilstošu aukstumu elementu izvēle</w:t>
      </w:r>
      <w:r w:rsidR="00735844" w:rsidRPr="004342D1">
        <w:rPr>
          <w:rFonts w:ascii="Times New Roman" w:hAnsi="Times New Roman"/>
          <w:sz w:val="24"/>
          <w:szCs w:val="32"/>
        </w:rPr>
        <w:t xml:space="preserve"> pietiekam</w:t>
      </w:r>
      <w:r w:rsidR="00145863">
        <w:rPr>
          <w:rFonts w:ascii="Times New Roman" w:hAnsi="Times New Roman"/>
          <w:sz w:val="24"/>
          <w:szCs w:val="32"/>
        </w:rPr>
        <w:t>ā</w:t>
      </w:r>
      <w:r w:rsidR="00735844" w:rsidRPr="004342D1">
        <w:rPr>
          <w:rFonts w:ascii="Times New Roman" w:hAnsi="Times New Roman"/>
          <w:sz w:val="24"/>
          <w:szCs w:val="32"/>
        </w:rPr>
        <w:t xml:space="preserve"> skaitā</w:t>
      </w:r>
      <w:r w:rsidRPr="004342D1">
        <w:rPr>
          <w:rFonts w:ascii="Times New Roman" w:hAnsi="Times New Roman"/>
          <w:sz w:val="24"/>
          <w:szCs w:val="32"/>
        </w:rPr>
        <w:t>,</w:t>
      </w:r>
    </w:p>
    <w:p w14:paraId="008EA225" w14:textId="77777777" w:rsidR="00DD461A" w:rsidRPr="00DD461A" w:rsidRDefault="008346ED" w:rsidP="00DD461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DD461A">
        <w:rPr>
          <w:rFonts w:ascii="Times New Roman" w:hAnsi="Times New Roman"/>
          <w:sz w:val="24"/>
          <w:szCs w:val="24"/>
        </w:rPr>
        <w:t xml:space="preserve">pamatojoties uz  AK  komponentu reālo apriti un transportēšanas </w:t>
      </w:r>
      <w:r w:rsidR="00396A2C" w:rsidRPr="00396A2C">
        <w:rPr>
          <w:rFonts w:ascii="Times New Roman" w:hAnsi="Times New Roman"/>
          <w:sz w:val="24"/>
          <w:szCs w:val="32"/>
        </w:rPr>
        <w:t>kaste</w:t>
      </w:r>
      <w:r w:rsidR="00145863">
        <w:rPr>
          <w:rFonts w:ascii="Times New Roman" w:hAnsi="Times New Roman"/>
          <w:sz w:val="24"/>
          <w:szCs w:val="32"/>
        </w:rPr>
        <w:t>s</w:t>
      </w:r>
      <w:r w:rsidR="00396A2C" w:rsidRPr="00396A2C">
        <w:rPr>
          <w:rFonts w:ascii="Times New Roman" w:hAnsi="Times New Roman"/>
          <w:sz w:val="24"/>
          <w:szCs w:val="32"/>
        </w:rPr>
        <w:t>/soma</w:t>
      </w:r>
      <w:r w:rsidR="00145863">
        <w:rPr>
          <w:rFonts w:ascii="Times New Roman" w:hAnsi="Times New Roman"/>
          <w:sz w:val="24"/>
          <w:szCs w:val="32"/>
        </w:rPr>
        <w:t>s</w:t>
      </w:r>
      <w:r w:rsidR="00396A2C" w:rsidRPr="00AE2A45">
        <w:rPr>
          <w:rFonts w:ascii="Times New Roman" w:hAnsi="Times New Roman"/>
          <w:sz w:val="24"/>
          <w:szCs w:val="32"/>
        </w:rPr>
        <w:t xml:space="preserve"> </w:t>
      </w:r>
      <w:r w:rsidRPr="00DD461A">
        <w:rPr>
          <w:rFonts w:ascii="Times New Roman" w:hAnsi="Times New Roman"/>
          <w:sz w:val="24"/>
          <w:szCs w:val="24"/>
        </w:rPr>
        <w:t xml:space="preserve">tilpumu, </w:t>
      </w:r>
      <w:r w:rsidRPr="00DD461A">
        <w:rPr>
          <w:rFonts w:ascii="Times New Roman" w:hAnsi="Times New Roman"/>
          <w:sz w:val="24"/>
          <w:szCs w:val="32"/>
        </w:rPr>
        <w:t xml:space="preserve"> maksimālo transportēšanas kastē/ somā ievietojamo asins komponentu devu skaita noteikšana attiecībā pret aukstuma elementu skaitu</w:t>
      </w:r>
      <w:r w:rsidR="008556A3">
        <w:rPr>
          <w:rFonts w:ascii="Times New Roman" w:hAnsi="Times New Roman"/>
          <w:sz w:val="24"/>
          <w:szCs w:val="32"/>
        </w:rPr>
        <w:t>.</w:t>
      </w:r>
      <w:r w:rsidRPr="00DD461A">
        <w:rPr>
          <w:rFonts w:ascii="Times New Roman" w:hAnsi="Times New Roman"/>
          <w:sz w:val="24"/>
          <w:szCs w:val="32"/>
        </w:rPr>
        <w:t xml:space="preserve"> </w:t>
      </w:r>
    </w:p>
    <w:p w14:paraId="7AEF1DC9" w14:textId="77777777" w:rsidR="002E7358" w:rsidRDefault="008346ED" w:rsidP="00497B3F">
      <w:pPr>
        <w:pStyle w:val="ListParagraph"/>
        <w:numPr>
          <w:ilvl w:val="1"/>
          <w:numId w:val="3"/>
        </w:numPr>
        <w:spacing w:before="120" w:after="0"/>
        <w:ind w:left="567" w:hanging="567"/>
        <w:contextualSpacing w:val="0"/>
        <w:jc w:val="both"/>
        <w:rPr>
          <w:rFonts w:ascii="Times New Roman" w:hAnsi="Times New Roman"/>
          <w:sz w:val="24"/>
          <w:szCs w:val="32"/>
        </w:rPr>
      </w:pPr>
      <w:r w:rsidRPr="004342D1">
        <w:rPr>
          <w:rFonts w:ascii="Times New Roman" w:hAnsi="Times New Roman"/>
          <w:sz w:val="24"/>
          <w:szCs w:val="32"/>
        </w:rPr>
        <w:t>Transportēšanas</w:t>
      </w:r>
      <w:r w:rsidRPr="00E8653D">
        <w:rPr>
          <w:rFonts w:ascii="Times New Roman" w:hAnsi="Times New Roman"/>
          <w:sz w:val="24"/>
          <w:szCs w:val="32"/>
        </w:rPr>
        <w:t xml:space="preserve"> validācijas procesa laikā </w:t>
      </w:r>
      <w:r w:rsidR="00396A2C" w:rsidRPr="00396A2C">
        <w:rPr>
          <w:rFonts w:ascii="Times New Roman" w:hAnsi="Times New Roman"/>
          <w:sz w:val="24"/>
          <w:szCs w:val="32"/>
        </w:rPr>
        <w:t>kast</w:t>
      </w:r>
      <w:r w:rsidR="00145863">
        <w:rPr>
          <w:rFonts w:ascii="Times New Roman" w:hAnsi="Times New Roman"/>
          <w:sz w:val="24"/>
          <w:szCs w:val="32"/>
        </w:rPr>
        <w:t>i</w:t>
      </w:r>
      <w:r w:rsidR="00396A2C" w:rsidRPr="00396A2C">
        <w:rPr>
          <w:rFonts w:ascii="Times New Roman" w:hAnsi="Times New Roman"/>
          <w:sz w:val="24"/>
          <w:szCs w:val="32"/>
        </w:rPr>
        <w:t>/som</w:t>
      </w:r>
      <w:r w:rsidR="00145863">
        <w:rPr>
          <w:rFonts w:ascii="Times New Roman" w:hAnsi="Times New Roman"/>
          <w:sz w:val="24"/>
          <w:szCs w:val="32"/>
        </w:rPr>
        <w:t>u</w:t>
      </w:r>
      <w:r w:rsidR="00396A2C" w:rsidRPr="00AE2A45">
        <w:rPr>
          <w:rFonts w:ascii="Times New Roman" w:hAnsi="Times New Roman"/>
          <w:sz w:val="24"/>
          <w:szCs w:val="32"/>
        </w:rPr>
        <w:t xml:space="preserve"> </w:t>
      </w:r>
      <w:r w:rsidRPr="00E8653D">
        <w:rPr>
          <w:rFonts w:ascii="Times New Roman" w:hAnsi="Times New Roman"/>
          <w:sz w:val="24"/>
          <w:szCs w:val="32"/>
        </w:rPr>
        <w:t>atvērt aizliegts</w:t>
      </w:r>
      <w:r w:rsidR="005A2AB9">
        <w:rPr>
          <w:rFonts w:ascii="Times New Roman" w:hAnsi="Times New Roman"/>
          <w:sz w:val="24"/>
          <w:szCs w:val="32"/>
        </w:rPr>
        <w:t xml:space="preserve">, </w:t>
      </w:r>
      <w:r w:rsidRPr="00E8653D">
        <w:rPr>
          <w:rFonts w:ascii="Times New Roman" w:hAnsi="Times New Roman"/>
          <w:sz w:val="24"/>
          <w:szCs w:val="32"/>
        </w:rPr>
        <w:t xml:space="preserve">izņemot </w:t>
      </w:r>
      <w:r w:rsidR="005303DA">
        <w:rPr>
          <w:rFonts w:ascii="Times New Roman" w:hAnsi="Times New Roman"/>
          <w:sz w:val="24"/>
          <w:szCs w:val="32"/>
        </w:rPr>
        <w:t xml:space="preserve">gadījumus, </w:t>
      </w:r>
      <w:r w:rsidRPr="00E8653D">
        <w:rPr>
          <w:rFonts w:ascii="Times New Roman" w:hAnsi="Times New Roman"/>
          <w:sz w:val="24"/>
          <w:szCs w:val="32"/>
        </w:rPr>
        <w:t>kad tiek ievietoti</w:t>
      </w:r>
      <w:r w:rsidR="00C342D3">
        <w:rPr>
          <w:rFonts w:ascii="Times New Roman" w:hAnsi="Times New Roman"/>
          <w:sz w:val="24"/>
          <w:szCs w:val="32"/>
        </w:rPr>
        <w:t>/</w:t>
      </w:r>
      <w:r w:rsidR="00D65A12" w:rsidRPr="005303DA">
        <w:rPr>
          <w:rFonts w:ascii="Times New Roman" w:hAnsi="Times New Roman"/>
          <w:sz w:val="24"/>
          <w:szCs w:val="32"/>
        </w:rPr>
        <w:t>izņ</w:t>
      </w:r>
      <w:r w:rsidR="00FA2057" w:rsidRPr="005303DA">
        <w:rPr>
          <w:rFonts w:ascii="Times New Roman" w:hAnsi="Times New Roman"/>
          <w:sz w:val="24"/>
          <w:szCs w:val="32"/>
        </w:rPr>
        <w:t>em</w:t>
      </w:r>
      <w:r w:rsidR="00D65A12" w:rsidRPr="005303DA">
        <w:rPr>
          <w:rFonts w:ascii="Times New Roman" w:hAnsi="Times New Roman"/>
          <w:sz w:val="24"/>
          <w:szCs w:val="32"/>
        </w:rPr>
        <w:t>ti</w:t>
      </w:r>
      <w:r>
        <w:rPr>
          <w:rFonts w:ascii="Times New Roman" w:hAnsi="Times New Roman"/>
          <w:sz w:val="24"/>
          <w:szCs w:val="32"/>
        </w:rPr>
        <w:t>:</w:t>
      </w:r>
    </w:p>
    <w:p w14:paraId="425698A3" w14:textId="77777777" w:rsidR="002E7358" w:rsidRDefault="008346ED" w:rsidP="00365EA6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 xml:space="preserve">asins </w:t>
      </w:r>
      <w:r w:rsidR="00F80EB9" w:rsidRPr="005303DA">
        <w:rPr>
          <w:rFonts w:ascii="Times New Roman" w:hAnsi="Times New Roman"/>
          <w:sz w:val="24"/>
          <w:szCs w:val="32"/>
        </w:rPr>
        <w:t>komponenti</w:t>
      </w:r>
      <w:r>
        <w:rPr>
          <w:rFonts w:ascii="Times New Roman" w:hAnsi="Times New Roman"/>
          <w:sz w:val="24"/>
          <w:szCs w:val="32"/>
        </w:rPr>
        <w:t xml:space="preserve"> </w:t>
      </w:r>
      <w:r w:rsidR="005A2AB9">
        <w:rPr>
          <w:rFonts w:ascii="Times New Roman" w:hAnsi="Times New Roman"/>
          <w:sz w:val="24"/>
          <w:szCs w:val="32"/>
        </w:rPr>
        <w:t>to</w:t>
      </w:r>
      <w:r>
        <w:rPr>
          <w:rFonts w:ascii="Times New Roman" w:hAnsi="Times New Roman"/>
          <w:sz w:val="24"/>
          <w:szCs w:val="32"/>
        </w:rPr>
        <w:t xml:space="preserve"> nosūtīšanas brīdī VADC un asins komponentu pieņemšanas brīdī AK;</w:t>
      </w:r>
      <w:r w:rsidR="00F16600" w:rsidRPr="005303DA">
        <w:rPr>
          <w:rFonts w:ascii="Times New Roman" w:hAnsi="Times New Roman"/>
          <w:sz w:val="24"/>
          <w:szCs w:val="32"/>
        </w:rPr>
        <w:t xml:space="preserve"> </w:t>
      </w:r>
    </w:p>
    <w:p w14:paraId="0F2A8AE5" w14:textId="77777777" w:rsidR="00F865A0" w:rsidRDefault="008346ED" w:rsidP="00365EA6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temperatūras</w:t>
      </w:r>
      <w:r w:rsidR="005303DA" w:rsidRPr="005303DA">
        <w:rPr>
          <w:rFonts w:ascii="Times New Roman" w:hAnsi="Times New Roman"/>
          <w:sz w:val="24"/>
          <w:szCs w:val="32"/>
        </w:rPr>
        <w:t xml:space="preserve"> datu </w:t>
      </w:r>
      <w:proofErr w:type="spellStart"/>
      <w:r w:rsidR="00F16600" w:rsidRPr="005303DA">
        <w:rPr>
          <w:rFonts w:ascii="Times New Roman" w:hAnsi="Times New Roman"/>
          <w:sz w:val="24"/>
          <w:szCs w:val="32"/>
        </w:rPr>
        <w:t>logeri</w:t>
      </w:r>
      <w:proofErr w:type="spellEnd"/>
      <w:r w:rsidR="00F16600" w:rsidRPr="005303DA">
        <w:rPr>
          <w:rFonts w:ascii="Times New Roman" w:hAnsi="Times New Roman"/>
          <w:sz w:val="24"/>
          <w:szCs w:val="32"/>
        </w:rPr>
        <w:t xml:space="preserve">, </w:t>
      </w:r>
      <w:r w:rsidR="005303DA" w:rsidRPr="005303DA">
        <w:rPr>
          <w:rFonts w:ascii="Times New Roman" w:hAnsi="Times New Roman"/>
          <w:sz w:val="24"/>
          <w:szCs w:val="32"/>
        </w:rPr>
        <w:t xml:space="preserve">lai nolasītu transportēšanas </w:t>
      </w:r>
      <w:r>
        <w:rPr>
          <w:rFonts w:ascii="Times New Roman" w:hAnsi="Times New Roman"/>
          <w:sz w:val="24"/>
          <w:szCs w:val="32"/>
        </w:rPr>
        <w:t>temperatūras</w:t>
      </w:r>
      <w:r w:rsidR="005303DA" w:rsidRPr="005303DA">
        <w:rPr>
          <w:rFonts w:ascii="Times New Roman" w:hAnsi="Times New Roman"/>
          <w:sz w:val="24"/>
          <w:szCs w:val="32"/>
        </w:rPr>
        <w:t xml:space="preserve"> monitoringa datus</w:t>
      </w:r>
      <w:r w:rsidR="00F80EB9" w:rsidRPr="005303DA">
        <w:rPr>
          <w:rFonts w:ascii="Times New Roman" w:hAnsi="Times New Roman"/>
          <w:sz w:val="24"/>
          <w:szCs w:val="32"/>
        </w:rPr>
        <w:t>.</w:t>
      </w:r>
    </w:p>
    <w:p w14:paraId="6E1F3952" w14:textId="77777777" w:rsidR="00EF66F4" w:rsidRDefault="008346ED" w:rsidP="000072E2">
      <w:pPr>
        <w:pStyle w:val="ListParagraph"/>
        <w:numPr>
          <w:ilvl w:val="1"/>
          <w:numId w:val="3"/>
        </w:numPr>
        <w:spacing w:before="120" w:after="0"/>
        <w:ind w:left="567" w:hanging="567"/>
        <w:contextualSpacing w:val="0"/>
        <w:jc w:val="both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 xml:space="preserve">Kvalifikācijas/ validācijas procesa gaitā reģistrē visu </w:t>
      </w:r>
      <w:r>
        <w:rPr>
          <w:rFonts w:ascii="Times New Roman" w:hAnsi="Times New Roman"/>
          <w:sz w:val="24"/>
          <w:szCs w:val="32"/>
        </w:rPr>
        <w:t>nepieciešamo informāciju un iegūtos datus:</w:t>
      </w:r>
    </w:p>
    <w:p w14:paraId="3EE6FF97" w14:textId="77777777" w:rsidR="00EF66F4" w:rsidRDefault="008346ED" w:rsidP="00EF66F4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</w:t>
      </w:r>
      <w:r w:rsidRPr="00D75944">
        <w:rPr>
          <w:rFonts w:ascii="Times New Roman" w:hAnsi="Times New Roman"/>
          <w:sz w:val="24"/>
          <w:szCs w:val="24"/>
        </w:rPr>
        <w:t>astes</w:t>
      </w:r>
      <w:r w:rsidR="002E57D6" w:rsidRPr="00D75944">
        <w:rPr>
          <w:rFonts w:ascii="Times New Roman" w:hAnsi="Times New Roman"/>
          <w:sz w:val="24"/>
          <w:szCs w:val="24"/>
        </w:rPr>
        <w:t>/somas</w:t>
      </w:r>
      <w:r w:rsidRPr="00D75944">
        <w:rPr>
          <w:rFonts w:ascii="Times New Roman" w:hAnsi="Times New Roman"/>
          <w:sz w:val="24"/>
          <w:szCs w:val="24"/>
        </w:rPr>
        <w:t xml:space="preserve"> identifikācij</w:t>
      </w:r>
      <w:r w:rsidR="006E59F5" w:rsidRPr="00D75944">
        <w:rPr>
          <w:rFonts w:ascii="Times New Roman" w:hAnsi="Times New Roman"/>
          <w:sz w:val="24"/>
          <w:szCs w:val="24"/>
        </w:rPr>
        <w:t>as</w:t>
      </w:r>
      <w:r w:rsidR="006E59F5">
        <w:rPr>
          <w:rFonts w:ascii="Times New Roman" w:hAnsi="Times New Roman"/>
          <w:sz w:val="24"/>
          <w:szCs w:val="24"/>
        </w:rPr>
        <w:t xml:space="preserve"> numuru</w:t>
      </w:r>
      <w:r>
        <w:rPr>
          <w:rFonts w:ascii="Times New Roman" w:hAnsi="Times New Roman"/>
          <w:sz w:val="24"/>
          <w:szCs w:val="24"/>
        </w:rPr>
        <w:t xml:space="preserve">, </w:t>
      </w:r>
    </w:p>
    <w:p w14:paraId="3EE826FC" w14:textId="77777777" w:rsidR="003A3848" w:rsidRDefault="008346ED" w:rsidP="003A3848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kalibrētā T </w:t>
      </w:r>
      <w:r w:rsidR="006F23C7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logera</w:t>
      </w:r>
      <w:proofErr w:type="spellEnd"/>
      <w:r>
        <w:rPr>
          <w:rFonts w:ascii="Times New Roman" w:hAnsi="Times New Roman"/>
          <w:sz w:val="24"/>
          <w:szCs w:val="24"/>
        </w:rPr>
        <w:t xml:space="preserve"> identifikācijas numuru un mērījumus,</w:t>
      </w:r>
    </w:p>
    <w:p w14:paraId="6B2C774C" w14:textId="77777777" w:rsidR="003A3848" w:rsidRDefault="008346ED" w:rsidP="003A3848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A3848">
        <w:rPr>
          <w:rFonts w:ascii="Times New Roman" w:hAnsi="Times New Roman"/>
          <w:sz w:val="24"/>
          <w:szCs w:val="24"/>
        </w:rPr>
        <w:t xml:space="preserve">visus </w:t>
      </w:r>
      <w:r w:rsidR="00874A69">
        <w:rPr>
          <w:rFonts w:ascii="Times New Roman" w:hAnsi="Times New Roman"/>
          <w:sz w:val="24"/>
          <w:szCs w:val="24"/>
        </w:rPr>
        <w:t xml:space="preserve">kvalifikācijas/ </w:t>
      </w:r>
      <w:r w:rsidRPr="003A3848">
        <w:rPr>
          <w:rFonts w:ascii="Times New Roman" w:hAnsi="Times New Roman"/>
          <w:sz w:val="24"/>
          <w:szCs w:val="24"/>
        </w:rPr>
        <w:t xml:space="preserve">validācijas procesa laikā veikto darbību laika intervālus (piemēram, jebkuras </w:t>
      </w:r>
      <w:r w:rsidRPr="003A3848">
        <w:rPr>
          <w:rFonts w:ascii="Times New Roman" w:hAnsi="Times New Roman"/>
          <w:sz w:val="24"/>
          <w:szCs w:val="24"/>
        </w:rPr>
        <w:t>transportēšanas kastes/ somas vāka atvēršanas, aizvēršanas, transportēšanas procesa sākuma un beigu laiks, u.c.),</w:t>
      </w:r>
    </w:p>
    <w:p w14:paraId="23E99213" w14:textId="77777777" w:rsidR="00463E0F" w:rsidRPr="003A3848" w:rsidRDefault="008346ED" w:rsidP="003A3848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transportēšanas kastes/somas komplektācij</w:t>
      </w:r>
      <w:r w:rsidR="005A2AB9">
        <w:rPr>
          <w:rFonts w:ascii="Times New Roman" w:hAnsi="Times New Roman"/>
          <w:sz w:val="24"/>
          <w:szCs w:val="24"/>
        </w:rPr>
        <w:t>u</w:t>
      </w:r>
      <w:r>
        <w:rPr>
          <w:rFonts w:ascii="Times New Roman" w:hAnsi="Times New Roman"/>
          <w:sz w:val="24"/>
          <w:szCs w:val="24"/>
        </w:rPr>
        <w:t xml:space="preserve"> (aukstuma elementu izvietojums un skaits, devu skaits, </w:t>
      </w:r>
      <w:r w:rsidR="006F23C7">
        <w:rPr>
          <w:rFonts w:ascii="Times New Roman" w:hAnsi="Times New Roman"/>
          <w:sz w:val="24"/>
          <w:szCs w:val="24"/>
        </w:rPr>
        <w:t xml:space="preserve">T datu </w:t>
      </w:r>
      <w:proofErr w:type="spellStart"/>
      <w:r w:rsidR="006F23C7">
        <w:rPr>
          <w:rFonts w:ascii="Times New Roman" w:hAnsi="Times New Roman"/>
          <w:sz w:val="24"/>
          <w:szCs w:val="24"/>
        </w:rPr>
        <w:t>logera</w:t>
      </w:r>
      <w:proofErr w:type="spellEnd"/>
      <w:r w:rsidR="006F23C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atrašanās vieta)</w:t>
      </w:r>
    </w:p>
    <w:p w14:paraId="5295B94B" w14:textId="77777777" w:rsidR="00EF66F4" w:rsidRDefault="008346ED" w:rsidP="00EF66F4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A2AB9">
        <w:rPr>
          <w:rFonts w:ascii="Times New Roman" w:hAnsi="Times New Roman"/>
          <w:sz w:val="24"/>
          <w:szCs w:val="24"/>
        </w:rPr>
        <w:t>temperatū</w:t>
      </w:r>
      <w:r w:rsidR="006E59F5" w:rsidRPr="005A2AB9">
        <w:rPr>
          <w:rFonts w:ascii="Times New Roman" w:hAnsi="Times New Roman"/>
          <w:sz w:val="24"/>
          <w:szCs w:val="24"/>
        </w:rPr>
        <w:t>ru</w:t>
      </w:r>
      <w:r w:rsidR="006E59F5" w:rsidRPr="00D75944">
        <w:rPr>
          <w:rFonts w:ascii="Times New Roman" w:hAnsi="Times New Roman"/>
          <w:sz w:val="24"/>
          <w:szCs w:val="24"/>
        </w:rPr>
        <w:t>,</w:t>
      </w:r>
      <w:r w:rsidR="006E59F5">
        <w:rPr>
          <w:rFonts w:ascii="Times New Roman" w:hAnsi="Times New Roman"/>
          <w:sz w:val="24"/>
          <w:szCs w:val="24"/>
        </w:rPr>
        <w:t xml:space="preserve"> pie kādas tika uzglabāti elementi pirms ievietošanas transportēšanas </w:t>
      </w:r>
      <w:r w:rsidR="00396A2C" w:rsidRPr="00396A2C">
        <w:rPr>
          <w:rFonts w:ascii="Times New Roman" w:hAnsi="Times New Roman"/>
          <w:sz w:val="24"/>
          <w:szCs w:val="32"/>
        </w:rPr>
        <w:t>kast</w:t>
      </w:r>
      <w:r w:rsidR="00221385">
        <w:rPr>
          <w:rFonts w:ascii="Times New Roman" w:hAnsi="Times New Roman"/>
          <w:sz w:val="24"/>
          <w:szCs w:val="32"/>
        </w:rPr>
        <w:t>ē</w:t>
      </w:r>
      <w:r w:rsidR="00396A2C" w:rsidRPr="00396A2C">
        <w:rPr>
          <w:rFonts w:ascii="Times New Roman" w:hAnsi="Times New Roman"/>
          <w:sz w:val="24"/>
          <w:szCs w:val="32"/>
        </w:rPr>
        <w:t>/som</w:t>
      </w:r>
      <w:r w:rsidR="00221385">
        <w:rPr>
          <w:rFonts w:ascii="Times New Roman" w:hAnsi="Times New Roman"/>
          <w:sz w:val="24"/>
          <w:szCs w:val="32"/>
        </w:rPr>
        <w:t>ā</w:t>
      </w:r>
      <w:r w:rsidR="006E59F5">
        <w:rPr>
          <w:rFonts w:ascii="Times New Roman" w:hAnsi="Times New Roman"/>
          <w:sz w:val="24"/>
          <w:szCs w:val="24"/>
        </w:rPr>
        <w:t>,</w:t>
      </w:r>
    </w:p>
    <w:p w14:paraId="54F25CA5" w14:textId="77777777" w:rsidR="00EF66F4" w:rsidRPr="00EA15C7" w:rsidRDefault="008346ED" w:rsidP="00EA15C7">
      <w:pPr>
        <w:pStyle w:val="ListParagraph"/>
        <w:numPr>
          <w:ilvl w:val="2"/>
          <w:numId w:val="3"/>
        </w:numPr>
        <w:spacing w:after="2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 datu </w:t>
      </w:r>
      <w:proofErr w:type="spellStart"/>
      <w:r>
        <w:rPr>
          <w:rFonts w:ascii="Times New Roman" w:hAnsi="Times New Roman"/>
          <w:sz w:val="24"/>
          <w:szCs w:val="24"/>
        </w:rPr>
        <w:t>logera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CE6B4D">
        <w:rPr>
          <w:rFonts w:ascii="Times New Roman" w:hAnsi="Times New Roman"/>
          <w:sz w:val="24"/>
          <w:szCs w:val="24"/>
        </w:rPr>
        <w:t>sagatavošana.</w:t>
      </w:r>
    </w:p>
    <w:p w14:paraId="70D8FD15" w14:textId="77777777" w:rsidR="005A192A" w:rsidRPr="008E55EB" w:rsidRDefault="008346ED" w:rsidP="00027CAC">
      <w:pPr>
        <w:pStyle w:val="ListParagraph"/>
        <w:numPr>
          <w:ilvl w:val="0"/>
          <w:numId w:val="3"/>
        </w:numPr>
        <w:spacing w:before="120" w:after="0"/>
        <w:ind w:left="567" w:hanging="567"/>
        <w:contextualSpacing w:val="0"/>
        <w:jc w:val="both"/>
        <w:rPr>
          <w:rFonts w:ascii="Times New Roman" w:hAnsi="Times New Roman"/>
          <w:b/>
          <w:bCs/>
          <w:sz w:val="24"/>
          <w:szCs w:val="24"/>
        </w:rPr>
      </w:pPr>
      <w:r w:rsidRPr="008E55EB">
        <w:rPr>
          <w:rFonts w:ascii="Times New Roman" w:hAnsi="Times New Roman"/>
          <w:b/>
          <w:bCs/>
          <w:sz w:val="24"/>
          <w:szCs w:val="24"/>
        </w:rPr>
        <w:t>Jaunas transportēšanas kastes/somas kvalifikācija</w:t>
      </w:r>
      <w:r w:rsidR="00027CAC" w:rsidRPr="008E55EB">
        <w:rPr>
          <w:rFonts w:ascii="Times New Roman" w:hAnsi="Times New Roman"/>
          <w:b/>
          <w:bCs/>
          <w:sz w:val="24"/>
          <w:szCs w:val="24"/>
        </w:rPr>
        <w:t xml:space="preserve"> gadījumos, kad transportēšanas kaste/soma nav kvalificēta no ražotāja puses</w:t>
      </w:r>
    </w:p>
    <w:p w14:paraId="4F71F1FC" w14:textId="77777777" w:rsidR="005A192A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Atdzesē/ sasilda </w:t>
      </w:r>
      <w:r w:rsidRPr="005818B3">
        <w:rPr>
          <w:rFonts w:ascii="Times New Roman" w:hAnsi="Times New Roman"/>
          <w:sz w:val="24"/>
          <w:szCs w:val="24"/>
        </w:rPr>
        <w:t>aukstuma elementu</w:t>
      </w:r>
      <w:r>
        <w:rPr>
          <w:rFonts w:ascii="Times New Roman" w:hAnsi="Times New Roman"/>
          <w:sz w:val="24"/>
          <w:szCs w:val="24"/>
        </w:rPr>
        <w:t>s</w:t>
      </w:r>
      <w:r w:rsidR="00774885">
        <w:rPr>
          <w:rFonts w:ascii="Times New Roman" w:hAnsi="Times New Roman"/>
          <w:sz w:val="24"/>
          <w:szCs w:val="24"/>
        </w:rPr>
        <w:t xml:space="preserve"> </w:t>
      </w:r>
      <w:r w:rsidRPr="005818B3">
        <w:rPr>
          <w:rFonts w:ascii="Times New Roman" w:hAnsi="Times New Roman"/>
          <w:sz w:val="24"/>
          <w:szCs w:val="24"/>
        </w:rPr>
        <w:t xml:space="preserve">un T </w:t>
      </w:r>
      <w:r w:rsidRPr="005400CE">
        <w:rPr>
          <w:rFonts w:ascii="Times New Roman" w:hAnsi="Times New Roman"/>
          <w:sz w:val="24"/>
          <w:szCs w:val="24"/>
        </w:rPr>
        <w:t xml:space="preserve">mērītāju </w:t>
      </w:r>
      <w:r w:rsidRPr="005818B3">
        <w:rPr>
          <w:rFonts w:ascii="Times New Roman" w:hAnsi="Times New Roman"/>
          <w:sz w:val="24"/>
          <w:szCs w:val="24"/>
        </w:rPr>
        <w:t xml:space="preserve">atkarībā no </w:t>
      </w:r>
      <w:r>
        <w:rPr>
          <w:rFonts w:ascii="Times New Roman" w:hAnsi="Times New Roman"/>
          <w:sz w:val="24"/>
          <w:szCs w:val="24"/>
        </w:rPr>
        <w:t>transportējamā asins komponenta,</w:t>
      </w:r>
    </w:p>
    <w:p w14:paraId="615D24FD" w14:textId="77777777" w:rsidR="005A192A" w:rsidRPr="00C26E3D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Komplektē </w:t>
      </w:r>
      <w:r w:rsidRPr="005818B3">
        <w:rPr>
          <w:rFonts w:ascii="Times New Roman" w:hAnsi="Times New Roman"/>
          <w:sz w:val="24"/>
          <w:szCs w:val="24"/>
        </w:rPr>
        <w:t>transportēšanas kast</w:t>
      </w:r>
      <w:r>
        <w:rPr>
          <w:rFonts w:ascii="Times New Roman" w:hAnsi="Times New Roman"/>
          <w:sz w:val="24"/>
          <w:szCs w:val="24"/>
        </w:rPr>
        <w:t>i</w:t>
      </w:r>
      <w:r w:rsidRPr="005818B3">
        <w:rPr>
          <w:rFonts w:ascii="Times New Roman" w:hAnsi="Times New Roman"/>
          <w:sz w:val="24"/>
          <w:szCs w:val="24"/>
        </w:rPr>
        <w:t>/som</w:t>
      </w:r>
      <w:r>
        <w:rPr>
          <w:rFonts w:ascii="Times New Roman" w:hAnsi="Times New Roman"/>
          <w:sz w:val="24"/>
          <w:szCs w:val="24"/>
        </w:rPr>
        <w:t>u,</w:t>
      </w:r>
      <w:r w:rsidRPr="005818B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ievietojot </w:t>
      </w:r>
      <w:r w:rsidRPr="005818B3">
        <w:rPr>
          <w:rFonts w:ascii="Times New Roman" w:hAnsi="Times New Roman"/>
          <w:sz w:val="24"/>
          <w:szCs w:val="24"/>
        </w:rPr>
        <w:t>aukstuma elementu</w:t>
      </w:r>
      <w:r>
        <w:rPr>
          <w:rFonts w:ascii="Times New Roman" w:hAnsi="Times New Roman"/>
          <w:sz w:val="24"/>
          <w:szCs w:val="24"/>
        </w:rPr>
        <w:t>s</w:t>
      </w:r>
      <w:r w:rsidR="00027CAC">
        <w:rPr>
          <w:rFonts w:ascii="Times New Roman" w:hAnsi="Times New Roman"/>
          <w:sz w:val="24"/>
          <w:szCs w:val="24"/>
        </w:rPr>
        <w:t xml:space="preserve">, </w:t>
      </w:r>
      <w:bookmarkStart w:id="14" w:name="_Hlk97371602"/>
      <w:r w:rsidR="00027CAC">
        <w:rPr>
          <w:rFonts w:ascii="Times New Roman" w:hAnsi="Times New Roman"/>
          <w:sz w:val="24"/>
          <w:szCs w:val="24"/>
        </w:rPr>
        <w:t xml:space="preserve">pārliešanai nederīgus asins komponentus </w:t>
      </w:r>
      <w:bookmarkEnd w:id="14"/>
      <w:r w:rsidR="00027CAC">
        <w:rPr>
          <w:rFonts w:ascii="Times New Roman" w:hAnsi="Times New Roman"/>
          <w:sz w:val="24"/>
          <w:szCs w:val="24"/>
        </w:rPr>
        <w:t>un</w:t>
      </w:r>
      <w:r w:rsidRPr="005818B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ieslēgtu </w:t>
      </w:r>
      <w:r w:rsidRPr="005818B3">
        <w:rPr>
          <w:rFonts w:ascii="Times New Roman" w:hAnsi="Times New Roman"/>
          <w:sz w:val="24"/>
          <w:szCs w:val="24"/>
        </w:rPr>
        <w:t xml:space="preserve">T </w:t>
      </w:r>
      <w:r w:rsidRPr="00027CAC">
        <w:rPr>
          <w:rFonts w:ascii="Times New Roman" w:hAnsi="Times New Roman"/>
          <w:sz w:val="24"/>
          <w:szCs w:val="24"/>
        </w:rPr>
        <w:t>mērītāju (nedrīkst saskarties ar elementiem)</w:t>
      </w:r>
      <w:r w:rsidR="009A3743">
        <w:rPr>
          <w:rFonts w:ascii="Times New Roman" w:hAnsi="Times New Roman"/>
          <w:sz w:val="24"/>
          <w:szCs w:val="24"/>
        </w:rPr>
        <w:t>.</w:t>
      </w:r>
    </w:p>
    <w:p w14:paraId="4D60F2F3" w14:textId="77777777" w:rsidR="005A192A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Aizver vāku</w:t>
      </w:r>
      <w:r w:rsidR="009A3743">
        <w:rPr>
          <w:rFonts w:ascii="Times New Roman" w:hAnsi="Times New Roman"/>
          <w:sz w:val="24"/>
          <w:szCs w:val="24"/>
        </w:rPr>
        <w:t>.</w:t>
      </w:r>
    </w:p>
    <w:p w14:paraId="1B55237B" w14:textId="77777777" w:rsidR="00ED320B" w:rsidRPr="00EA15C7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Papildus piestiprina pie transportēšanas kastes/somas T mērītāju ārējās vides temperatūras monitoringam.</w:t>
      </w:r>
    </w:p>
    <w:p w14:paraId="2C3ED8F0" w14:textId="77777777" w:rsidR="00027CAC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Novieto </w:t>
      </w:r>
      <w:r w:rsidRPr="005818B3">
        <w:rPr>
          <w:rFonts w:ascii="Times New Roman" w:hAnsi="Times New Roman"/>
          <w:sz w:val="24"/>
          <w:szCs w:val="24"/>
        </w:rPr>
        <w:t>transportēšanas kast</w:t>
      </w:r>
      <w:r>
        <w:rPr>
          <w:rFonts w:ascii="Times New Roman" w:hAnsi="Times New Roman"/>
          <w:sz w:val="24"/>
          <w:szCs w:val="24"/>
        </w:rPr>
        <w:t>i</w:t>
      </w:r>
      <w:r w:rsidRPr="005818B3">
        <w:rPr>
          <w:rFonts w:ascii="Times New Roman" w:hAnsi="Times New Roman"/>
          <w:sz w:val="24"/>
          <w:szCs w:val="24"/>
        </w:rPr>
        <w:t>/som</w:t>
      </w:r>
      <w:r>
        <w:rPr>
          <w:rFonts w:ascii="Times New Roman" w:hAnsi="Times New Roman"/>
          <w:sz w:val="24"/>
          <w:szCs w:val="24"/>
        </w:rPr>
        <w:t>u</w:t>
      </w:r>
      <w:r w:rsidRPr="00EA15C7">
        <w:rPr>
          <w:rFonts w:ascii="Times New Roman" w:hAnsi="Times New Roman"/>
          <w:sz w:val="24"/>
          <w:szCs w:val="24"/>
        </w:rPr>
        <w:t xml:space="preserve"> uz maksimāli paredzamo</w:t>
      </w:r>
      <w:r>
        <w:rPr>
          <w:rFonts w:ascii="Times New Roman" w:hAnsi="Times New Roman"/>
          <w:sz w:val="24"/>
          <w:szCs w:val="24"/>
        </w:rPr>
        <w:t xml:space="preserve"> transportēšanas</w:t>
      </w:r>
      <w:r w:rsidRPr="00EA15C7">
        <w:rPr>
          <w:rFonts w:ascii="Times New Roman" w:hAnsi="Times New Roman"/>
          <w:sz w:val="24"/>
          <w:szCs w:val="24"/>
        </w:rPr>
        <w:t xml:space="preserve"> laiku (laiks no AK uz VADC</w:t>
      </w:r>
      <w:r>
        <w:rPr>
          <w:rFonts w:ascii="Times New Roman" w:hAnsi="Times New Roman"/>
          <w:sz w:val="24"/>
          <w:szCs w:val="24"/>
        </w:rPr>
        <w:t xml:space="preserve"> un atpakaļ</w:t>
      </w:r>
      <w:r w:rsidRPr="00EA15C7">
        <w:rPr>
          <w:rFonts w:ascii="Times New Roman" w:hAnsi="Times New Roman"/>
          <w:sz w:val="24"/>
          <w:szCs w:val="24"/>
        </w:rPr>
        <w:t>) kritiskos apstākļos</w:t>
      </w:r>
      <w:r>
        <w:rPr>
          <w:rFonts w:ascii="Times New Roman" w:hAnsi="Times New Roman"/>
          <w:sz w:val="24"/>
          <w:szCs w:val="24"/>
        </w:rPr>
        <w:t>, imitējot:</w:t>
      </w:r>
    </w:p>
    <w:p w14:paraId="02152BF5" w14:textId="77777777" w:rsidR="00027CAC" w:rsidRDefault="008346ED" w:rsidP="00027CAC">
      <w:pPr>
        <w:pStyle w:val="ListParagraph"/>
        <w:numPr>
          <w:ilvl w:val="0"/>
          <w:numId w:val="5"/>
        </w:numPr>
        <w:spacing w:after="0"/>
        <w:ind w:left="1560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ziemas apstākļus </w:t>
      </w:r>
      <w:r w:rsidRPr="00027CAC">
        <w:rPr>
          <w:rFonts w:ascii="Times New Roman" w:hAnsi="Times New Roman"/>
          <w:i/>
          <w:iCs/>
          <w:sz w:val="24"/>
          <w:szCs w:val="24"/>
        </w:rPr>
        <w:t>(piemēram, slimnīcas vēsākajā telpā</w:t>
      </w:r>
      <w:r>
        <w:rPr>
          <w:rFonts w:ascii="Times New Roman" w:hAnsi="Times New Roman"/>
          <w:i/>
          <w:iCs/>
          <w:sz w:val="24"/>
          <w:szCs w:val="24"/>
        </w:rPr>
        <w:t>, auto bagāžas nodalījumā</w:t>
      </w:r>
      <w:r w:rsidRPr="00027CAC">
        <w:rPr>
          <w:rFonts w:ascii="Times New Roman" w:hAnsi="Times New Roman"/>
          <w:i/>
          <w:iCs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;</w:t>
      </w:r>
    </w:p>
    <w:p w14:paraId="01441566" w14:textId="77777777" w:rsidR="005A192A" w:rsidRPr="00EA15C7" w:rsidRDefault="008346ED" w:rsidP="00027CAC">
      <w:pPr>
        <w:pStyle w:val="ListParagraph"/>
        <w:numPr>
          <w:ilvl w:val="0"/>
          <w:numId w:val="5"/>
        </w:numPr>
        <w:spacing w:after="0"/>
        <w:ind w:left="1560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EA15C7">
        <w:rPr>
          <w:rFonts w:ascii="Times New Roman" w:hAnsi="Times New Roman"/>
          <w:sz w:val="24"/>
          <w:szCs w:val="24"/>
        </w:rPr>
        <w:t xml:space="preserve">vasaras </w:t>
      </w:r>
      <w:r w:rsidR="00027CAC">
        <w:rPr>
          <w:rFonts w:ascii="Times New Roman" w:hAnsi="Times New Roman"/>
          <w:sz w:val="24"/>
          <w:szCs w:val="24"/>
        </w:rPr>
        <w:t xml:space="preserve">apstākļus </w:t>
      </w:r>
      <w:r w:rsidRPr="00027CAC">
        <w:rPr>
          <w:rFonts w:ascii="Times New Roman" w:hAnsi="Times New Roman"/>
          <w:i/>
          <w:iCs/>
          <w:sz w:val="24"/>
          <w:szCs w:val="24"/>
        </w:rPr>
        <w:t xml:space="preserve">(piemēram, </w:t>
      </w:r>
      <w:r w:rsidR="00027CAC" w:rsidRPr="00027CAC">
        <w:rPr>
          <w:rFonts w:ascii="Times New Roman" w:hAnsi="Times New Roman"/>
          <w:i/>
          <w:iCs/>
          <w:sz w:val="24"/>
          <w:szCs w:val="24"/>
        </w:rPr>
        <w:t>telpā vai auto salonā tiešu saules staru ietekmē</w:t>
      </w:r>
      <w:r w:rsidRPr="00027CAC">
        <w:rPr>
          <w:rFonts w:ascii="Times New Roman" w:hAnsi="Times New Roman"/>
          <w:i/>
          <w:iCs/>
          <w:sz w:val="24"/>
          <w:szCs w:val="24"/>
        </w:rPr>
        <w:t>)</w:t>
      </w:r>
      <w:r w:rsidR="009A3743">
        <w:rPr>
          <w:rFonts w:ascii="Times New Roman" w:hAnsi="Times New Roman"/>
          <w:sz w:val="24"/>
          <w:szCs w:val="24"/>
        </w:rPr>
        <w:t>.</w:t>
      </w:r>
    </w:p>
    <w:p w14:paraId="2BF590CC" w14:textId="77777777" w:rsidR="005A192A" w:rsidRPr="00C02288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Atver </w:t>
      </w:r>
      <w:r w:rsidR="00ED320B">
        <w:rPr>
          <w:rFonts w:ascii="Times New Roman" w:hAnsi="Times New Roman"/>
          <w:sz w:val="24"/>
          <w:szCs w:val="24"/>
        </w:rPr>
        <w:t>transportēšanas kasti</w:t>
      </w:r>
      <w:r w:rsidR="000B2CD8" w:rsidRPr="00027CAC">
        <w:rPr>
          <w:rFonts w:ascii="Times New Roman" w:hAnsi="Times New Roman"/>
          <w:sz w:val="24"/>
          <w:szCs w:val="24"/>
        </w:rPr>
        <w:t>/</w:t>
      </w:r>
      <w:r w:rsidR="000B2CD8">
        <w:rPr>
          <w:rFonts w:ascii="Times New Roman" w:hAnsi="Times New Roman"/>
          <w:sz w:val="24"/>
          <w:szCs w:val="24"/>
        </w:rPr>
        <w:t>somu</w:t>
      </w:r>
      <w:r>
        <w:rPr>
          <w:rFonts w:ascii="Times New Roman" w:hAnsi="Times New Roman"/>
          <w:sz w:val="24"/>
          <w:szCs w:val="24"/>
        </w:rPr>
        <w:t xml:space="preserve">, nolasa un saglabā </w:t>
      </w:r>
      <w:r w:rsidRPr="00EA15C7">
        <w:rPr>
          <w:rFonts w:ascii="Times New Roman" w:hAnsi="Times New Roman"/>
          <w:sz w:val="24"/>
          <w:szCs w:val="24"/>
        </w:rPr>
        <w:t>T monitoringa dat</w:t>
      </w:r>
      <w:r>
        <w:rPr>
          <w:rFonts w:ascii="Times New Roman" w:hAnsi="Times New Roman"/>
          <w:sz w:val="24"/>
          <w:szCs w:val="24"/>
        </w:rPr>
        <w:t>us</w:t>
      </w:r>
      <w:r w:rsidR="00ED320B">
        <w:rPr>
          <w:rFonts w:ascii="Times New Roman" w:hAnsi="Times New Roman"/>
          <w:sz w:val="24"/>
          <w:szCs w:val="24"/>
        </w:rPr>
        <w:t xml:space="preserve"> par temperatūru transportēšanas kastē/somā un ārējā vidē</w:t>
      </w:r>
      <w:r>
        <w:rPr>
          <w:rFonts w:ascii="Times New Roman" w:hAnsi="Times New Roman"/>
          <w:sz w:val="24"/>
          <w:szCs w:val="24"/>
        </w:rPr>
        <w:t>.</w:t>
      </w:r>
    </w:p>
    <w:p w14:paraId="06C0A910" w14:textId="77777777" w:rsidR="005A192A" w:rsidRPr="00C02288" w:rsidRDefault="008346ED" w:rsidP="005A192A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Veic </w:t>
      </w:r>
      <w:r w:rsidRPr="00EA15C7">
        <w:rPr>
          <w:rFonts w:ascii="Times New Roman" w:hAnsi="Times New Roman"/>
          <w:sz w:val="24"/>
          <w:szCs w:val="24"/>
        </w:rPr>
        <w:t>T monitoringa dat</w:t>
      </w:r>
      <w:r>
        <w:rPr>
          <w:rFonts w:ascii="Times New Roman" w:hAnsi="Times New Roman"/>
          <w:sz w:val="24"/>
          <w:szCs w:val="24"/>
        </w:rPr>
        <w:t>u analīzi, izdara secinājumus, rezultātus dokumentē validācijas protokolā:</w:t>
      </w:r>
    </w:p>
    <w:p w14:paraId="28229209" w14:textId="77777777" w:rsidR="005A192A" w:rsidRDefault="008346ED" w:rsidP="005A192A">
      <w:pPr>
        <w:pStyle w:val="ListParagraph"/>
        <w:numPr>
          <w:ilvl w:val="0"/>
          <w:numId w:val="5"/>
        </w:numPr>
        <w:spacing w:after="20"/>
        <w:ind w:left="1560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j</w:t>
      </w:r>
      <w:r w:rsidRPr="001F279B">
        <w:rPr>
          <w:rFonts w:ascii="Times New Roman" w:hAnsi="Times New Roman"/>
          <w:sz w:val="24"/>
          <w:szCs w:val="24"/>
        </w:rPr>
        <w:t xml:space="preserve">a </w:t>
      </w:r>
      <w:r w:rsidRPr="001F279B">
        <w:rPr>
          <w:rFonts w:ascii="Times New Roman" w:hAnsi="Times New Roman"/>
          <w:sz w:val="24"/>
          <w:szCs w:val="24"/>
        </w:rPr>
        <w:t>validācijas gaitā iegūtie rezultāti</w:t>
      </w:r>
      <w:r>
        <w:rPr>
          <w:rFonts w:ascii="Times New Roman" w:hAnsi="Times New Roman"/>
          <w:sz w:val="24"/>
          <w:szCs w:val="24"/>
        </w:rPr>
        <w:t xml:space="preserve"> ir atbilstoši – </w:t>
      </w:r>
      <w:r w:rsidRPr="00027CAC">
        <w:rPr>
          <w:rFonts w:ascii="Times New Roman" w:hAnsi="Times New Roman"/>
          <w:sz w:val="24"/>
          <w:szCs w:val="24"/>
        </w:rPr>
        <w:t>transportēšanas kaste</w:t>
      </w:r>
      <w:r w:rsidR="000B2CD8" w:rsidRPr="00027CAC">
        <w:rPr>
          <w:rFonts w:ascii="Times New Roman" w:hAnsi="Times New Roman"/>
          <w:sz w:val="24"/>
          <w:szCs w:val="24"/>
        </w:rPr>
        <w:t>/soma</w:t>
      </w:r>
      <w:r>
        <w:rPr>
          <w:rFonts w:ascii="Times New Roman" w:hAnsi="Times New Roman"/>
          <w:sz w:val="24"/>
          <w:szCs w:val="24"/>
        </w:rPr>
        <w:t xml:space="preserve"> tiek uzskatīta par kvalificētu un var uzsākt</w:t>
      </w:r>
      <w:r w:rsidR="001F580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asins komponentu transportēšan</w:t>
      </w:r>
      <w:r w:rsidR="00027CAC">
        <w:rPr>
          <w:rFonts w:ascii="Times New Roman" w:hAnsi="Times New Roman"/>
          <w:sz w:val="24"/>
          <w:szCs w:val="24"/>
        </w:rPr>
        <w:t xml:space="preserve">u un šī </w:t>
      </w:r>
      <w:r>
        <w:rPr>
          <w:rFonts w:ascii="Times New Roman" w:hAnsi="Times New Roman"/>
          <w:sz w:val="24"/>
          <w:szCs w:val="24"/>
        </w:rPr>
        <w:t xml:space="preserve">procesa </w:t>
      </w:r>
      <w:r w:rsidRPr="00C26E3D">
        <w:rPr>
          <w:rFonts w:ascii="Times New Roman" w:hAnsi="Times New Roman"/>
          <w:sz w:val="24"/>
          <w:szCs w:val="24"/>
        </w:rPr>
        <w:t>validāciju</w:t>
      </w:r>
      <w:r>
        <w:rPr>
          <w:rFonts w:ascii="Times New Roman" w:hAnsi="Times New Roman"/>
          <w:sz w:val="24"/>
          <w:szCs w:val="24"/>
        </w:rPr>
        <w:t xml:space="preserve"> (sk. 10. punktu);</w:t>
      </w:r>
    </w:p>
    <w:p w14:paraId="51491C7A" w14:textId="77777777" w:rsidR="005A192A" w:rsidRDefault="008346ED" w:rsidP="005A192A">
      <w:pPr>
        <w:pStyle w:val="ListParagraph"/>
        <w:numPr>
          <w:ilvl w:val="0"/>
          <w:numId w:val="5"/>
        </w:numPr>
        <w:spacing w:after="20"/>
        <w:ind w:left="1560" w:hanging="284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C02288">
        <w:rPr>
          <w:rFonts w:ascii="Times New Roman" w:hAnsi="Times New Roman"/>
          <w:sz w:val="24"/>
          <w:szCs w:val="24"/>
        </w:rPr>
        <w:t>ja validācijas gaitā iegūtie rezultāti uzrāda prasībām ne</w:t>
      </w:r>
      <w:r w:rsidRPr="00C02288">
        <w:rPr>
          <w:rFonts w:ascii="Times New Roman" w:hAnsi="Times New Roman"/>
          <w:sz w:val="24"/>
          <w:szCs w:val="24"/>
        </w:rPr>
        <w:t xml:space="preserve">atbilstošu </w:t>
      </w:r>
      <w:r>
        <w:rPr>
          <w:rFonts w:ascii="Times New Roman" w:hAnsi="Times New Roman"/>
          <w:sz w:val="24"/>
          <w:szCs w:val="24"/>
        </w:rPr>
        <w:t>temperatūru</w:t>
      </w:r>
      <w:r w:rsidRPr="00C02288">
        <w:rPr>
          <w:rFonts w:ascii="Times New Roman" w:hAnsi="Times New Roman"/>
          <w:sz w:val="24"/>
          <w:szCs w:val="24"/>
        </w:rPr>
        <w:t>, tad veic izmaiņas komplektācijā – piemēram, palielina va</w:t>
      </w:r>
      <w:r>
        <w:rPr>
          <w:rFonts w:ascii="Times New Roman" w:hAnsi="Times New Roman"/>
          <w:sz w:val="24"/>
          <w:szCs w:val="24"/>
        </w:rPr>
        <w:t>i</w:t>
      </w:r>
      <w:r w:rsidRPr="00C02288">
        <w:rPr>
          <w:rFonts w:ascii="Times New Roman" w:hAnsi="Times New Roman"/>
          <w:sz w:val="24"/>
          <w:szCs w:val="24"/>
        </w:rPr>
        <w:t xml:space="preserve"> samazina elementu skaitu un </w:t>
      </w:r>
      <w:r w:rsidRPr="008E55EB">
        <w:rPr>
          <w:rFonts w:ascii="Times New Roman" w:hAnsi="Times New Roman"/>
          <w:sz w:val="24"/>
          <w:szCs w:val="24"/>
        </w:rPr>
        <w:t>izvietojumu, maina elementu uzglabāšanas temperatūru, pieņem lēmumu par kastes</w:t>
      </w:r>
      <w:r w:rsidR="000B2CD8" w:rsidRPr="008E55EB">
        <w:rPr>
          <w:rFonts w:ascii="Times New Roman" w:hAnsi="Times New Roman"/>
          <w:sz w:val="24"/>
          <w:szCs w:val="24"/>
        </w:rPr>
        <w:t>/somas</w:t>
      </w:r>
      <w:r w:rsidRPr="008E55EB">
        <w:rPr>
          <w:rFonts w:ascii="Times New Roman" w:hAnsi="Times New Roman"/>
          <w:sz w:val="24"/>
          <w:szCs w:val="24"/>
        </w:rPr>
        <w:t xml:space="preserve"> atbilstību, u.c. korekcijas. Atkārto procesu (p.9.1.1. – 9.1.</w:t>
      </w:r>
      <w:r w:rsidR="008E55EB" w:rsidRPr="008E55EB">
        <w:rPr>
          <w:rFonts w:ascii="Times New Roman" w:hAnsi="Times New Roman"/>
          <w:sz w:val="24"/>
          <w:szCs w:val="24"/>
        </w:rPr>
        <w:t>6</w:t>
      </w:r>
      <w:r w:rsidRPr="008E55EB">
        <w:rPr>
          <w:rFonts w:ascii="Times New Roman" w:hAnsi="Times New Roman"/>
          <w:sz w:val="24"/>
          <w:szCs w:val="24"/>
        </w:rPr>
        <w:t>.) pēc veiktajām korekcijām.</w:t>
      </w:r>
    </w:p>
    <w:p w14:paraId="7CD65529" w14:textId="77777777" w:rsidR="00697644" w:rsidRPr="00E114BC" w:rsidRDefault="008346ED" w:rsidP="00E114BC">
      <w:pPr>
        <w:pStyle w:val="ListParagraph"/>
        <w:numPr>
          <w:ilvl w:val="2"/>
          <w:numId w:val="3"/>
        </w:numPr>
        <w:spacing w:after="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</w:t>
      </w:r>
      <w:r w:rsidRPr="00E114BC">
        <w:rPr>
          <w:rFonts w:ascii="Times New Roman" w:hAnsi="Times New Roman"/>
          <w:sz w:val="24"/>
          <w:szCs w:val="24"/>
        </w:rPr>
        <w:t xml:space="preserve">adījumā, ja transportēšanas process netika validēts un </w:t>
      </w:r>
      <w:r w:rsidR="00DD3829" w:rsidRPr="00E114BC">
        <w:rPr>
          <w:rFonts w:ascii="Times New Roman" w:hAnsi="Times New Roman"/>
          <w:sz w:val="24"/>
          <w:szCs w:val="24"/>
        </w:rPr>
        <w:t xml:space="preserve">asins komponentu </w:t>
      </w:r>
      <w:r w:rsidRPr="00E114BC">
        <w:rPr>
          <w:rFonts w:ascii="Times New Roman" w:hAnsi="Times New Roman"/>
          <w:sz w:val="24"/>
          <w:szCs w:val="24"/>
        </w:rPr>
        <w:t>transportēšana jau notiek ar konkr</w:t>
      </w:r>
      <w:r>
        <w:rPr>
          <w:rFonts w:ascii="Times New Roman" w:hAnsi="Times New Roman"/>
          <w:sz w:val="24"/>
          <w:szCs w:val="24"/>
        </w:rPr>
        <w:t xml:space="preserve">ētām </w:t>
      </w:r>
      <w:r w:rsidRPr="00E114BC">
        <w:rPr>
          <w:rFonts w:ascii="Times New Roman" w:hAnsi="Times New Roman"/>
          <w:sz w:val="24"/>
          <w:szCs w:val="24"/>
        </w:rPr>
        <w:t>transportēšana</w:t>
      </w:r>
      <w:r>
        <w:rPr>
          <w:rFonts w:ascii="Times New Roman" w:hAnsi="Times New Roman"/>
          <w:sz w:val="24"/>
          <w:szCs w:val="24"/>
        </w:rPr>
        <w:t>s</w:t>
      </w:r>
      <w:r w:rsidRPr="00E114BC">
        <w:rPr>
          <w:rFonts w:ascii="Times New Roman" w:hAnsi="Times New Roman"/>
          <w:sz w:val="24"/>
          <w:szCs w:val="24"/>
        </w:rPr>
        <w:t xml:space="preserve"> kastēm/somām, kā arī gadījumā, ja ārstniecības </w:t>
      </w:r>
      <w:r w:rsidR="00DD3829" w:rsidRPr="00E114BC">
        <w:rPr>
          <w:rFonts w:ascii="Times New Roman" w:hAnsi="Times New Roman"/>
          <w:sz w:val="24"/>
          <w:szCs w:val="24"/>
        </w:rPr>
        <w:t xml:space="preserve">iestādes </w:t>
      </w:r>
      <w:r w:rsidRPr="00E114BC">
        <w:rPr>
          <w:rFonts w:ascii="Times New Roman" w:hAnsi="Times New Roman"/>
          <w:sz w:val="24"/>
          <w:szCs w:val="24"/>
        </w:rPr>
        <w:t>rīcībā</w:t>
      </w:r>
      <w:r w:rsidR="00DD3829" w:rsidRPr="00E114BC">
        <w:rPr>
          <w:rFonts w:ascii="Times New Roman" w:hAnsi="Times New Roman"/>
          <w:sz w:val="24"/>
          <w:szCs w:val="24"/>
        </w:rPr>
        <w:t xml:space="preserve"> nav</w:t>
      </w:r>
      <w:r>
        <w:rPr>
          <w:rFonts w:ascii="Times New Roman" w:hAnsi="Times New Roman"/>
          <w:sz w:val="24"/>
          <w:szCs w:val="24"/>
        </w:rPr>
        <w:t xml:space="preserve"> </w:t>
      </w:r>
      <w:r w:rsidR="00DD3829" w:rsidRPr="00E114BC">
        <w:rPr>
          <w:rFonts w:ascii="Times New Roman" w:hAnsi="Times New Roman"/>
          <w:sz w:val="24"/>
          <w:szCs w:val="24"/>
        </w:rPr>
        <w:t>pārliešanai nederīgo asins komponentu, tad ārs</w:t>
      </w:r>
      <w:r>
        <w:rPr>
          <w:rFonts w:ascii="Times New Roman" w:hAnsi="Times New Roman"/>
          <w:sz w:val="24"/>
          <w:szCs w:val="24"/>
        </w:rPr>
        <w:t>t</w:t>
      </w:r>
      <w:r w:rsidR="00DD3829" w:rsidRPr="00E114BC">
        <w:rPr>
          <w:rFonts w:ascii="Times New Roman" w:hAnsi="Times New Roman"/>
          <w:sz w:val="24"/>
          <w:szCs w:val="24"/>
        </w:rPr>
        <w:t>niecības iestāde var pieņemt lēmumu veikt paralēlu validāciju, apkopojot transportēšanas gaitā iegūtos rezultātus.</w:t>
      </w:r>
    </w:p>
    <w:p w14:paraId="458E1083" w14:textId="77777777" w:rsidR="004F53EC" w:rsidRPr="004F53EC" w:rsidRDefault="008346ED" w:rsidP="00D56398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15" w:name="_Toc256000024"/>
      <w:r>
        <w:rPr>
          <w:szCs w:val="24"/>
        </w:rPr>
        <w:t>Transportēšanas procesa v</w:t>
      </w:r>
      <w:r w:rsidRPr="004F53EC">
        <w:rPr>
          <w:szCs w:val="24"/>
        </w:rPr>
        <w:t>alidācijas apraksts</w:t>
      </w:r>
      <w:bookmarkEnd w:id="15"/>
    </w:p>
    <w:p w14:paraId="761C4CED" w14:textId="77777777" w:rsidR="005818B3" w:rsidRPr="008E55EB" w:rsidRDefault="008346ED" w:rsidP="00F961AA">
      <w:pPr>
        <w:pStyle w:val="ListParagraph"/>
        <w:numPr>
          <w:ilvl w:val="1"/>
          <w:numId w:val="3"/>
        </w:numPr>
        <w:spacing w:before="120" w:after="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8E55EB">
        <w:rPr>
          <w:rFonts w:ascii="Times New Roman" w:hAnsi="Times New Roman"/>
          <w:sz w:val="24"/>
          <w:szCs w:val="24"/>
        </w:rPr>
        <w:t>Veic asins komponentu transportēšanas procesa v</w:t>
      </w:r>
      <w:r w:rsidR="00EF4B88" w:rsidRPr="008E55EB">
        <w:rPr>
          <w:rFonts w:ascii="Times New Roman" w:hAnsi="Times New Roman"/>
          <w:sz w:val="24"/>
          <w:szCs w:val="24"/>
        </w:rPr>
        <w:t>alidācij</w:t>
      </w:r>
      <w:r w:rsidRPr="008E55EB">
        <w:rPr>
          <w:rFonts w:ascii="Times New Roman" w:hAnsi="Times New Roman"/>
          <w:sz w:val="24"/>
          <w:szCs w:val="24"/>
        </w:rPr>
        <w:t xml:space="preserve">u, </w:t>
      </w:r>
      <w:r w:rsidR="00C26E3D" w:rsidRPr="008E55EB">
        <w:rPr>
          <w:rFonts w:ascii="Times New Roman" w:hAnsi="Times New Roman"/>
          <w:sz w:val="24"/>
          <w:szCs w:val="24"/>
        </w:rPr>
        <w:t>veicot reālo transportēšanu ar pārliešanai derīgiem asins komponentiem (paralēlā validācija)</w:t>
      </w:r>
      <w:r w:rsidR="00E8653D" w:rsidRPr="008E55EB">
        <w:rPr>
          <w:rFonts w:ascii="Times New Roman" w:hAnsi="Times New Roman"/>
          <w:sz w:val="24"/>
          <w:szCs w:val="24"/>
        </w:rPr>
        <w:t>:</w:t>
      </w:r>
      <w:r w:rsidR="006816DD" w:rsidRPr="008E55EB">
        <w:rPr>
          <w:rFonts w:ascii="Times New Roman" w:hAnsi="Times New Roman"/>
          <w:sz w:val="24"/>
          <w:szCs w:val="24"/>
        </w:rPr>
        <w:t xml:space="preserve"> </w:t>
      </w:r>
    </w:p>
    <w:p w14:paraId="36C00A0C" w14:textId="77777777" w:rsidR="00C26E3D" w:rsidRDefault="008346ED" w:rsidP="00C26E3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atdzesē/ sasilda </w:t>
      </w:r>
      <w:r w:rsidRPr="005818B3">
        <w:rPr>
          <w:rFonts w:ascii="Times New Roman" w:hAnsi="Times New Roman"/>
          <w:sz w:val="24"/>
          <w:szCs w:val="24"/>
        </w:rPr>
        <w:t>aukstuma elementu</w:t>
      </w:r>
      <w:r>
        <w:rPr>
          <w:rFonts w:ascii="Times New Roman" w:hAnsi="Times New Roman"/>
          <w:sz w:val="24"/>
          <w:szCs w:val="24"/>
        </w:rPr>
        <w:t>s</w:t>
      </w:r>
      <w:r w:rsidR="00E114BC">
        <w:rPr>
          <w:rFonts w:ascii="Times New Roman" w:hAnsi="Times New Roman"/>
          <w:sz w:val="24"/>
          <w:szCs w:val="24"/>
        </w:rPr>
        <w:t xml:space="preserve">, </w:t>
      </w:r>
      <w:r w:rsidRPr="005818B3">
        <w:rPr>
          <w:rFonts w:ascii="Times New Roman" w:hAnsi="Times New Roman"/>
          <w:sz w:val="24"/>
          <w:szCs w:val="24"/>
        </w:rPr>
        <w:t xml:space="preserve">un T </w:t>
      </w:r>
      <w:r w:rsidR="00CD121D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="00CD121D">
        <w:rPr>
          <w:rFonts w:ascii="Times New Roman" w:hAnsi="Times New Roman"/>
          <w:sz w:val="24"/>
          <w:szCs w:val="24"/>
        </w:rPr>
        <w:t>logeri</w:t>
      </w:r>
      <w:proofErr w:type="spellEnd"/>
      <w:r w:rsidR="008B2E34">
        <w:rPr>
          <w:rFonts w:ascii="Times New Roman" w:hAnsi="Times New Roman"/>
          <w:sz w:val="24"/>
          <w:szCs w:val="24"/>
        </w:rPr>
        <w:t xml:space="preserve"> (ieslēgtu rakstīšanas režīmā)</w:t>
      </w:r>
      <w:r w:rsidRPr="005400CE">
        <w:rPr>
          <w:rFonts w:ascii="Times New Roman" w:hAnsi="Times New Roman"/>
          <w:sz w:val="24"/>
          <w:szCs w:val="24"/>
        </w:rPr>
        <w:t xml:space="preserve"> </w:t>
      </w:r>
      <w:r w:rsidRPr="005818B3">
        <w:rPr>
          <w:rFonts w:ascii="Times New Roman" w:hAnsi="Times New Roman"/>
          <w:sz w:val="24"/>
          <w:szCs w:val="24"/>
        </w:rPr>
        <w:t xml:space="preserve">atkarībā no </w:t>
      </w:r>
      <w:r>
        <w:rPr>
          <w:rFonts w:ascii="Times New Roman" w:hAnsi="Times New Roman"/>
          <w:sz w:val="24"/>
          <w:szCs w:val="24"/>
        </w:rPr>
        <w:t>transportējamā asins komponenta</w:t>
      </w:r>
      <w:r w:rsidR="00CD121D">
        <w:rPr>
          <w:rFonts w:ascii="Times New Roman" w:hAnsi="Times New Roman"/>
          <w:sz w:val="24"/>
          <w:szCs w:val="24"/>
        </w:rPr>
        <w:t xml:space="preserve"> veida</w:t>
      </w:r>
      <w:r>
        <w:rPr>
          <w:rFonts w:ascii="Times New Roman" w:hAnsi="Times New Roman"/>
          <w:sz w:val="24"/>
          <w:szCs w:val="24"/>
        </w:rPr>
        <w:t>,</w:t>
      </w:r>
    </w:p>
    <w:p w14:paraId="004E4235" w14:textId="77777777" w:rsidR="00C26E3D" w:rsidRPr="00CD121D" w:rsidRDefault="008346ED" w:rsidP="00CD121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komplektē </w:t>
      </w:r>
      <w:r w:rsidRPr="005818B3">
        <w:rPr>
          <w:rFonts w:ascii="Times New Roman" w:hAnsi="Times New Roman"/>
          <w:sz w:val="24"/>
          <w:szCs w:val="24"/>
        </w:rPr>
        <w:t>transportēšanas kast</w:t>
      </w:r>
      <w:r>
        <w:rPr>
          <w:rFonts w:ascii="Times New Roman" w:hAnsi="Times New Roman"/>
          <w:sz w:val="24"/>
          <w:szCs w:val="24"/>
        </w:rPr>
        <w:t>i</w:t>
      </w:r>
      <w:r w:rsidRPr="005818B3">
        <w:rPr>
          <w:rFonts w:ascii="Times New Roman" w:hAnsi="Times New Roman"/>
          <w:sz w:val="24"/>
          <w:szCs w:val="24"/>
        </w:rPr>
        <w:t>/som</w:t>
      </w:r>
      <w:r>
        <w:rPr>
          <w:rFonts w:ascii="Times New Roman" w:hAnsi="Times New Roman"/>
          <w:sz w:val="24"/>
          <w:szCs w:val="24"/>
        </w:rPr>
        <w:t>u,</w:t>
      </w:r>
      <w:r w:rsidRPr="005818B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ievietojot </w:t>
      </w:r>
      <w:r w:rsidRPr="005818B3">
        <w:rPr>
          <w:rFonts w:ascii="Times New Roman" w:hAnsi="Times New Roman"/>
          <w:sz w:val="24"/>
          <w:szCs w:val="24"/>
        </w:rPr>
        <w:t>aukstuma elementu</w:t>
      </w:r>
      <w:r>
        <w:rPr>
          <w:rFonts w:ascii="Times New Roman" w:hAnsi="Times New Roman"/>
          <w:sz w:val="24"/>
          <w:szCs w:val="24"/>
        </w:rPr>
        <w:t>s</w:t>
      </w:r>
      <w:r w:rsidR="008B2E34">
        <w:rPr>
          <w:rFonts w:ascii="Times New Roman" w:hAnsi="Times New Roman"/>
          <w:sz w:val="24"/>
          <w:szCs w:val="24"/>
        </w:rPr>
        <w:t xml:space="preserve"> un</w:t>
      </w:r>
      <w:r w:rsidRPr="005818B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ieslēgtu</w:t>
      </w:r>
      <w:r w:rsidR="008B2E34">
        <w:rPr>
          <w:rFonts w:ascii="Times New Roman" w:hAnsi="Times New Roman"/>
          <w:sz w:val="24"/>
          <w:szCs w:val="24"/>
        </w:rPr>
        <w:t xml:space="preserve"> rakstīšanas</w:t>
      </w:r>
      <w:r>
        <w:rPr>
          <w:rFonts w:ascii="Times New Roman" w:hAnsi="Times New Roman"/>
          <w:sz w:val="24"/>
          <w:szCs w:val="24"/>
        </w:rPr>
        <w:t xml:space="preserve"> </w:t>
      </w:r>
      <w:r w:rsidR="008B2E34">
        <w:rPr>
          <w:rFonts w:ascii="Times New Roman" w:hAnsi="Times New Roman"/>
          <w:sz w:val="24"/>
          <w:szCs w:val="24"/>
        </w:rPr>
        <w:t xml:space="preserve">režīmā </w:t>
      </w:r>
      <w:r w:rsidRPr="005818B3">
        <w:rPr>
          <w:rFonts w:ascii="Times New Roman" w:hAnsi="Times New Roman"/>
          <w:sz w:val="24"/>
          <w:szCs w:val="24"/>
        </w:rPr>
        <w:t xml:space="preserve">T </w:t>
      </w:r>
      <w:r w:rsidR="008B2E34">
        <w:rPr>
          <w:rFonts w:ascii="Times New Roman" w:hAnsi="Times New Roman"/>
          <w:sz w:val="24"/>
          <w:szCs w:val="24"/>
        </w:rPr>
        <w:t xml:space="preserve">datu </w:t>
      </w:r>
      <w:proofErr w:type="spellStart"/>
      <w:r w:rsidR="008B2E34">
        <w:rPr>
          <w:rFonts w:ascii="Times New Roman" w:hAnsi="Times New Roman"/>
          <w:sz w:val="24"/>
          <w:szCs w:val="24"/>
        </w:rPr>
        <w:t>logeri</w:t>
      </w:r>
      <w:proofErr w:type="spellEnd"/>
      <w:r>
        <w:rPr>
          <w:rFonts w:ascii="Times New Roman" w:hAnsi="Times New Roman"/>
          <w:sz w:val="24"/>
          <w:szCs w:val="24"/>
        </w:rPr>
        <w:t>,</w:t>
      </w:r>
      <w:r w:rsidR="00CD121D">
        <w:rPr>
          <w:rFonts w:ascii="Times New Roman" w:hAnsi="Times New Roman"/>
          <w:sz w:val="24"/>
          <w:szCs w:val="24"/>
        </w:rPr>
        <w:t xml:space="preserve"> </w:t>
      </w:r>
      <w:r w:rsidRPr="00CD121D">
        <w:rPr>
          <w:rFonts w:ascii="Times New Roman" w:hAnsi="Times New Roman"/>
          <w:sz w:val="24"/>
          <w:szCs w:val="24"/>
        </w:rPr>
        <w:t>aizver vāku,</w:t>
      </w:r>
    </w:p>
    <w:p w14:paraId="554EA88B" w14:textId="77777777" w:rsidR="00C26E3D" w:rsidRPr="00C26E3D" w:rsidRDefault="008346ED" w:rsidP="00C26E3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nosūta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CD121D">
        <w:rPr>
          <w:rFonts w:ascii="Times New Roman" w:hAnsi="Times New Roman"/>
          <w:sz w:val="24"/>
          <w:szCs w:val="24"/>
        </w:rPr>
        <w:t>transportēšanas kasti</w:t>
      </w:r>
      <w:r w:rsidR="00577E7B" w:rsidRPr="00CD121D">
        <w:rPr>
          <w:rFonts w:ascii="Times New Roman" w:hAnsi="Times New Roman"/>
          <w:sz w:val="24"/>
          <w:szCs w:val="24"/>
        </w:rPr>
        <w:t>/somu</w:t>
      </w:r>
      <w:r>
        <w:rPr>
          <w:rFonts w:ascii="Times New Roman" w:hAnsi="Times New Roman"/>
          <w:sz w:val="24"/>
          <w:szCs w:val="24"/>
        </w:rPr>
        <w:t xml:space="preserve"> uz VADC pēc pasūtītajiem asins komponentiem</w:t>
      </w:r>
      <w:r w:rsidR="00EF075F">
        <w:rPr>
          <w:rFonts w:ascii="Times New Roman" w:hAnsi="Times New Roman"/>
          <w:sz w:val="24"/>
          <w:szCs w:val="24"/>
        </w:rPr>
        <w:t>,</w:t>
      </w:r>
    </w:p>
    <w:p w14:paraId="45A4CCAA" w14:textId="77777777" w:rsidR="00C26E3D" w:rsidRPr="00EA15C7" w:rsidRDefault="008346ED" w:rsidP="00C26E3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VADC personāls atver </w:t>
      </w:r>
      <w:r w:rsidRPr="00EA15C7">
        <w:rPr>
          <w:rFonts w:ascii="Times New Roman" w:hAnsi="Times New Roman"/>
          <w:sz w:val="24"/>
          <w:szCs w:val="24"/>
        </w:rPr>
        <w:t>kast</w:t>
      </w:r>
      <w:r>
        <w:rPr>
          <w:rFonts w:ascii="Times New Roman" w:hAnsi="Times New Roman"/>
          <w:sz w:val="24"/>
          <w:szCs w:val="24"/>
        </w:rPr>
        <w:t>i, fiksē T</w:t>
      </w:r>
      <w:r w:rsidR="00537AAF">
        <w:rPr>
          <w:rFonts w:ascii="Times New Roman" w:hAnsi="Times New Roman"/>
          <w:sz w:val="24"/>
          <w:szCs w:val="24"/>
        </w:rPr>
        <w:t xml:space="preserve"> (gadījumos, kad T neatbilst prasībām rīkojas saskaņā ar p.11.2.)</w:t>
      </w:r>
      <w:r>
        <w:rPr>
          <w:rFonts w:ascii="Times New Roman" w:hAnsi="Times New Roman"/>
          <w:sz w:val="24"/>
          <w:szCs w:val="24"/>
        </w:rPr>
        <w:t xml:space="preserve"> un ievieto asins kompo</w:t>
      </w:r>
      <w:r w:rsidR="001D470E">
        <w:rPr>
          <w:rFonts w:ascii="Times New Roman" w:hAnsi="Times New Roman"/>
          <w:sz w:val="24"/>
          <w:szCs w:val="24"/>
        </w:rPr>
        <w:t>n</w:t>
      </w:r>
      <w:r>
        <w:rPr>
          <w:rFonts w:ascii="Times New Roman" w:hAnsi="Times New Roman"/>
          <w:sz w:val="24"/>
          <w:szCs w:val="24"/>
        </w:rPr>
        <w:t>entus</w:t>
      </w:r>
      <w:r w:rsidR="00912BCD">
        <w:rPr>
          <w:rFonts w:ascii="Times New Roman" w:hAnsi="Times New Roman"/>
          <w:sz w:val="24"/>
          <w:szCs w:val="24"/>
        </w:rPr>
        <w:t xml:space="preserve"> saskaņā ar AK noteikto komplektāciju</w:t>
      </w:r>
      <w:r w:rsidR="00EF075F">
        <w:rPr>
          <w:rFonts w:ascii="Times New Roman" w:hAnsi="Times New Roman"/>
          <w:sz w:val="24"/>
          <w:szCs w:val="24"/>
        </w:rPr>
        <w:t>, aizver vāku,</w:t>
      </w:r>
    </w:p>
    <w:p w14:paraId="5E4C7AC2" w14:textId="77777777" w:rsidR="00EF075F" w:rsidRPr="00EF075F" w:rsidRDefault="008346ED" w:rsidP="00C26E3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AK pilnvarots autovadītājs</w:t>
      </w:r>
      <w:r w:rsidRPr="00AE709F">
        <w:rPr>
          <w:rFonts w:ascii="Times New Roman" w:hAnsi="Times New Roman"/>
          <w:sz w:val="24"/>
          <w:szCs w:val="24"/>
        </w:rPr>
        <w:t xml:space="preserve"> transportē</w:t>
      </w:r>
      <w:r>
        <w:rPr>
          <w:rFonts w:ascii="Times New Roman" w:hAnsi="Times New Roman"/>
          <w:sz w:val="24"/>
          <w:szCs w:val="24"/>
        </w:rPr>
        <w:t xml:space="preserve"> kasti atpakaļ uz AK, ievērojot I-</w:t>
      </w:r>
      <w:r w:rsidR="00773C41">
        <w:rPr>
          <w:rFonts w:ascii="Times New Roman" w:hAnsi="Times New Roman"/>
          <w:sz w:val="24"/>
          <w:szCs w:val="24"/>
        </w:rPr>
        <w:t>002</w:t>
      </w:r>
      <w:r>
        <w:rPr>
          <w:rFonts w:ascii="Times New Roman" w:hAnsi="Times New Roman"/>
          <w:sz w:val="24"/>
          <w:szCs w:val="24"/>
        </w:rPr>
        <w:t>,</w:t>
      </w:r>
    </w:p>
    <w:p w14:paraId="370E5EFC" w14:textId="77777777" w:rsidR="00C26E3D" w:rsidRPr="00C02288" w:rsidRDefault="008346ED" w:rsidP="00C26E3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AK atbildīgais darbinieks atver </w:t>
      </w:r>
      <w:r w:rsidRPr="00AE709F">
        <w:rPr>
          <w:rFonts w:ascii="Times New Roman" w:hAnsi="Times New Roman"/>
          <w:sz w:val="24"/>
          <w:szCs w:val="24"/>
        </w:rPr>
        <w:t>ka</w:t>
      </w:r>
      <w:r w:rsidRPr="00AE709F">
        <w:rPr>
          <w:rFonts w:ascii="Times New Roman" w:hAnsi="Times New Roman"/>
          <w:sz w:val="24"/>
          <w:szCs w:val="24"/>
        </w:rPr>
        <w:t>sti</w:t>
      </w:r>
      <w:r w:rsidR="00577E7B" w:rsidRPr="00AE709F">
        <w:rPr>
          <w:rFonts w:ascii="Times New Roman" w:hAnsi="Times New Roman"/>
          <w:sz w:val="24"/>
          <w:szCs w:val="24"/>
        </w:rPr>
        <w:t>/som</w:t>
      </w:r>
      <w:r w:rsidR="008B2E34">
        <w:rPr>
          <w:rFonts w:ascii="Times New Roman" w:hAnsi="Times New Roman"/>
          <w:sz w:val="24"/>
          <w:szCs w:val="24"/>
        </w:rPr>
        <w:t>u</w:t>
      </w:r>
      <w:r>
        <w:rPr>
          <w:rFonts w:ascii="Times New Roman" w:hAnsi="Times New Roman"/>
          <w:sz w:val="24"/>
          <w:szCs w:val="24"/>
        </w:rPr>
        <w:t xml:space="preserve">, </w:t>
      </w:r>
      <w:r w:rsidR="000910C7">
        <w:rPr>
          <w:rFonts w:ascii="Times New Roman" w:hAnsi="Times New Roman"/>
          <w:sz w:val="24"/>
          <w:szCs w:val="24"/>
        </w:rPr>
        <w:t xml:space="preserve">fiksē T, </w:t>
      </w:r>
      <w:r>
        <w:rPr>
          <w:rFonts w:ascii="Times New Roman" w:hAnsi="Times New Roman"/>
          <w:sz w:val="24"/>
          <w:szCs w:val="24"/>
        </w:rPr>
        <w:t xml:space="preserve">nolasa un saglabā </w:t>
      </w:r>
      <w:r w:rsidRPr="00EA15C7">
        <w:rPr>
          <w:rFonts w:ascii="Times New Roman" w:hAnsi="Times New Roman"/>
          <w:sz w:val="24"/>
          <w:szCs w:val="24"/>
        </w:rPr>
        <w:t>T monitoringa dat</w:t>
      </w:r>
      <w:r>
        <w:rPr>
          <w:rFonts w:ascii="Times New Roman" w:hAnsi="Times New Roman"/>
          <w:sz w:val="24"/>
          <w:szCs w:val="24"/>
        </w:rPr>
        <w:t>us</w:t>
      </w:r>
      <w:r w:rsidR="00912BCD">
        <w:rPr>
          <w:rFonts w:ascii="Times New Roman" w:hAnsi="Times New Roman"/>
          <w:sz w:val="24"/>
          <w:szCs w:val="24"/>
        </w:rPr>
        <w:t>,</w:t>
      </w:r>
    </w:p>
    <w:p w14:paraId="3D5EC2B6" w14:textId="77777777" w:rsidR="00CD121D" w:rsidRDefault="008346ED" w:rsidP="00CD121D">
      <w:pPr>
        <w:pStyle w:val="ListParagraph"/>
        <w:numPr>
          <w:ilvl w:val="2"/>
          <w:numId w:val="3"/>
        </w:numPr>
        <w:spacing w:after="0"/>
        <w:ind w:left="1276" w:hanging="709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</w:t>
      </w:r>
      <w:r w:rsidR="006829A1">
        <w:rPr>
          <w:rFonts w:ascii="Times New Roman" w:hAnsi="Times New Roman"/>
          <w:sz w:val="24"/>
          <w:szCs w:val="24"/>
        </w:rPr>
        <w:t xml:space="preserve">eic </w:t>
      </w:r>
      <w:r w:rsidR="006829A1" w:rsidRPr="00EA15C7">
        <w:rPr>
          <w:rFonts w:ascii="Times New Roman" w:hAnsi="Times New Roman"/>
          <w:sz w:val="24"/>
          <w:szCs w:val="24"/>
        </w:rPr>
        <w:t>T monitoringa dat</w:t>
      </w:r>
      <w:r w:rsidR="006829A1">
        <w:rPr>
          <w:rFonts w:ascii="Times New Roman" w:hAnsi="Times New Roman"/>
          <w:sz w:val="24"/>
          <w:szCs w:val="24"/>
        </w:rPr>
        <w:t>u analīzi, izdara secinājumus, rezultātus dokumentē validācijas protokolā</w:t>
      </w:r>
      <w:r>
        <w:rPr>
          <w:rFonts w:ascii="Times New Roman" w:hAnsi="Times New Roman"/>
          <w:sz w:val="24"/>
          <w:szCs w:val="24"/>
        </w:rPr>
        <w:t>. Gadījumos, ja validācijas gaitā iegūtie rezultāti:</w:t>
      </w:r>
    </w:p>
    <w:p w14:paraId="77609FCC" w14:textId="77777777" w:rsidR="005400CE" w:rsidRDefault="008346ED" w:rsidP="00CD121D">
      <w:pPr>
        <w:pStyle w:val="ListParagraph"/>
        <w:numPr>
          <w:ilvl w:val="3"/>
          <w:numId w:val="3"/>
        </w:numPr>
        <w:spacing w:after="0"/>
        <w:ind w:left="2127" w:hanging="851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8B2E34">
        <w:rPr>
          <w:rFonts w:ascii="Times New Roman" w:hAnsi="Times New Roman"/>
          <w:b/>
          <w:bCs/>
          <w:color w:val="00B050"/>
          <w:sz w:val="24"/>
          <w:szCs w:val="24"/>
        </w:rPr>
        <w:t>IR ATBILSTOŠI</w:t>
      </w:r>
      <w:r w:rsidRPr="008B2E34">
        <w:rPr>
          <w:rFonts w:ascii="Times New Roman" w:hAnsi="Times New Roman"/>
          <w:color w:val="00B050"/>
          <w:sz w:val="24"/>
          <w:szCs w:val="24"/>
        </w:rPr>
        <w:t xml:space="preserve"> </w:t>
      </w:r>
      <w:r w:rsidRPr="00CD121D">
        <w:rPr>
          <w:rFonts w:ascii="Times New Roman" w:hAnsi="Times New Roman"/>
          <w:sz w:val="24"/>
          <w:szCs w:val="24"/>
        </w:rPr>
        <w:t xml:space="preserve">- </w:t>
      </w:r>
      <w:r w:rsidR="00374C9C" w:rsidRPr="00CD121D">
        <w:rPr>
          <w:rFonts w:ascii="Times New Roman" w:hAnsi="Times New Roman"/>
          <w:sz w:val="24"/>
          <w:szCs w:val="24"/>
        </w:rPr>
        <w:t xml:space="preserve">turpina asins komponentu transportēšanas procesa </w:t>
      </w:r>
      <w:r w:rsidR="00374C9C" w:rsidRPr="00E0780E">
        <w:rPr>
          <w:rFonts w:ascii="Times New Roman" w:hAnsi="Times New Roman"/>
          <w:sz w:val="24"/>
          <w:szCs w:val="24"/>
        </w:rPr>
        <w:t>validācij</w:t>
      </w:r>
      <w:r w:rsidR="00CE28F0" w:rsidRPr="00E0780E">
        <w:rPr>
          <w:rFonts w:ascii="Times New Roman" w:hAnsi="Times New Roman"/>
          <w:sz w:val="24"/>
          <w:szCs w:val="24"/>
        </w:rPr>
        <w:t>u</w:t>
      </w:r>
      <w:r w:rsidR="00E0780E" w:rsidRPr="00E0780E">
        <w:rPr>
          <w:rFonts w:ascii="Times New Roman" w:hAnsi="Times New Roman"/>
          <w:sz w:val="24"/>
          <w:szCs w:val="24"/>
        </w:rPr>
        <w:t xml:space="preserve">, kuras apjomu nosaka AK vadītājs, pamatojoties uz </w:t>
      </w:r>
      <w:r w:rsidR="00CE28F0" w:rsidRPr="00E0780E">
        <w:rPr>
          <w:rFonts w:ascii="Times New Roman" w:hAnsi="Times New Roman"/>
          <w:sz w:val="24"/>
          <w:szCs w:val="24"/>
        </w:rPr>
        <w:t>AK</w:t>
      </w:r>
      <w:r w:rsidR="00CE28F0" w:rsidRPr="00CD121D">
        <w:rPr>
          <w:rFonts w:ascii="Times New Roman" w:hAnsi="Times New Roman"/>
          <w:sz w:val="24"/>
          <w:szCs w:val="24"/>
        </w:rPr>
        <w:t xml:space="preserve"> asins komponentu apriti un </w:t>
      </w:r>
      <w:r w:rsidR="00E93D75">
        <w:rPr>
          <w:rFonts w:ascii="Times New Roman" w:hAnsi="Times New Roman"/>
          <w:sz w:val="24"/>
          <w:szCs w:val="24"/>
        </w:rPr>
        <w:t xml:space="preserve">transportēšanas procesa </w:t>
      </w:r>
      <w:r w:rsidR="00CE28F0" w:rsidRPr="00CD121D">
        <w:rPr>
          <w:rFonts w:ascii="Times New Roman" w:hAnsi="Times New Roman"/>
          <w:sz w:val="24"/>
          <w:szCs w:val="24"/>
        </w:rPr>
        <w:t>sezonalitāti</w:t>
      </w:r>
      <w:r w:rsidR="00E0780E">
        <w:rPr>
          <w:rFonts w:ascii="Times New Roman" w:hAnsi="Times New Roman"/>
          <w:sz w:val="24"/>
          <w:szCs w:val="24"/>
        </w:rPr>
        <w:t>.</w:t>
      </w:r>
    </w:p>
    <w:p w14:paraId="50DF5396" w14:textId="77777777" w:rsidR="00CD121D" w:rsidRPr="008B2E34" w:rsidRDefault="008346ED" w:rsidP="00CD121D">
      <w:pPr>
        <w:pStyle w:val="ListParagraph"/>
        <w:numPr>
          <w:ilvl w:val="3"/>
          <w:numId w:val="3"/>
        </w:numPr>
        <w:spacing w:after="0"/>
        <w:ind w:left="2127" w:hanging="851"/>
        <w:contextualSpacing w:val="0"/>
        <w:jc w:val="both"/>
        <w:rPr>
          <w:rFonts w:ascii="Times New Roman" w:hAnsi="Times New Roman"/>
          <w:b/>
          <w:bCs/>
          <w:color w:val="FF0000"/>
          <w:sz w:val="24"/>
          <w:szCs w:val="24"/>
        </w:rPr>
      </w:pPr>
      <w:r w:rsidRPr="008B2E34">
        <w:rPr>
          <w:rFonts w:ascii="Times New Roman" w:hAnsi="Times New Roman"/>
          <w:b/>
          <w:bCs/>
          <w:color w:val="FF0000"/>
          <w:sz w:val="24"/>
          <w:szCs w:val="24"/>
        </w:rPr>
        <w:t>NAV ATBILSTOŠI:</w:t>
      </w:r>
    </w:p>
    <w:p w14:paraId="229692B6" w14:textId="77777777" w:rsidR="00B86740" w:rsidRPr="00597A58" w:rsidRDefault="008346ED" w:rsidP="00CD121D">
      <w:pPr>
        <w:pStyle w:val="ListParagraph"/>
        <w:numPr>
          <w:ilvl w:val="0"/>
          <w:numId w:val="5"/>
        </w:numPr>
        <w:spacing w:after="20"/>
        <w:ind w:left="2552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</w:t>
      </w:r>
      <w:r w:rsidRPr="00597A58">
        <w:rPr>
          <w:rFonts w:ascii="Times New Roman" w:hAnsi="Times New Roman"/>
          <w:sz w:val="24"/>
          <w:szCs w:val="24"/>
        </w:rPr>
        <w:t>r asins komponentu rīkojas saskaņā ar p.</w:t>
      </w:r>
      <w:r w:rsidRPr="00485175">
        <w:rPr>
          <w:rFonts w:ascii="Times New Roman" w:hAnsi="Times New Roman"/>
          <w:sz w:val="24"/>
          <w:szCs w:val="24"/>
        </w:rPr>
        <w:t>11.</w:t>
      </w:r>
      <w:r w:rsidR="00485175" w:rsidRPr="00485175">
        <w:rPr>
          <w:rFonts w:ascii="Times New Roman" w:hAnsi="Times New Roman"/>
          <w:sz w:val="24"/>
          <w:szCs w:val="24"/>
        </w:rPr>
        <w:t>3</w:t>
      </w:r>
      <w:r w:rsidRPr="00597A58">
        <w:rPr>
          <w:rFonts w:ascii="Times New Roman" w:hAnsi="Times New Roman"/>
          <w:sz w:val="24"/>
          <w:szCs w:val="24"/>
        </w:rPr>
        <w:t>.;</w:t>
      </w:r>
    </w:p>
    <w:p w14:paraId="05871534" w14:textId="77777777" w:rsidR="0043059B" w:rsidRDefault="008346ED" w:rsidP="0043059B">
      <w:pPr>
        <w:pStyle w:val="ListParagraph"/>
        <w:numPr>
          <w:ilvl w:val="0"/>
          <w:numId w:val="5"/>
        </w:numPr>
        <w:spacing w:after="20"/>
        <w:ind w:left="2552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</w:t>
      </w:r>
      <w:r w:rsidR="00B86740">
        <w:rPr>
          <w:rFonts w:ascii="Times New Roman" w:hAnsi="Times New Roman"/>
          <w:sz w:val="24"/>
          <w:szCs w:val="24"/>
        </w:rPr>
        <w:t>eic validācijas rezultātu analīzi</w:t>
      </w:r>
      <w:r w:rsidR="00887084">
        <w:rPr>
          <w:rFonts w:ascii="Times New Roman" w:hAnsi="Times New Roman"/>
          <w:sz w:val="24"/>
          <w:szCs w:val="24"/>
        </w:rPr>
        <w:t xml:space="preserve">. </w:t>
      </w:r>
      <w:r w:rsidR="00011F83" w:rsidRPr="00887084">
        <w:rPr>
          <w:rFonts w:ascii="Times New Roman" w:hAnsi="Times New Roman"/>
          <w:sz w:val="24"/>
          <w:szCs w:val="24"/>
        </w:rPr>
        <w:t>Pamatojoties uz analīzes rezultātiem</w:t>
      </w:r>
      <w:r>
        <w:rPr>
          <w:rFonts w:ascii="Times New Roman" w:hAnsi="Times New Roman"/>
          <w:sz w:val="24"/>
          <w:szCs w:val="24"/>
        </w:rPr>
        <w:t>,</w:t>
      </w:r>
      <w:r w:rsidR="008B2E34">
        <w:rPr>
          <w:rFonts w:ascii="Times New Roman" w:hAnsi="Times New Roman"/>
          <w:sz w:val="24"/>
          <w:szCs w:val="24"/>
        </w:rPr>
        <w:t xml:space="preserve"> veic korekcijas asins komponentu transportēšanas procesā, piemēram, </w:t>
      </w:r>
      <w:r w:rsidR="005400CE" w:rsidRPr="00887084">
        <w:rPr>
          <w:rFonts w:ascii="Times New Roman" w:hAnsi="Times New Roman"/>
          <w:sz w:val="24"/>
          <w:szCs w:val="24"/>
        </w:rPr>
        <w:t>komplektācijā, palielin</w:t>
      </w:r>
      <w:r w:rsidR="008B2E34">
        <w:rPr>
          <w:rFonts w:ascii="Times New Roman" w:hAnsi="Times New Roman"/>
          <w:sz w:val="24"/>
          <w:szCs w:val="24"/>
        </w:rPr>
        <w:t>o</w:t>
      </w:r>
      <w:r w:rsidR="00011F83" w:rsidRPr="00887084">
        <w:rPr>
          <w:rFonts w:ascii="Times New Roman" w:hAnsi="Times New Roman"/>
          <w:sz w:val="24"/>
          <w:szCs w:val="24"/>
        </w:rPr>
        <w:t>t</w:t>
      </w:r>
      <w:r w:rsidR="005400CE" w:rsidRPr="00887084">
        <w:rPr>
          <w:rFonts w:ascii="Times New Roman" w:hAnsi="Times New Roman"/>
          <w:sz w:val="24"/>
          <w:szCs w:val="24"/>
        </w:rPr>
        <w:t xml:space="preserve"> vai samazin</w:t>
      </w:r>
      <w:r w:rsidR="008B2E34">
        <w:rPr>
          <w:rFonts w:ascii="Times New Roman" w:hAnsi="Times New Roman"/>
          <w:sz w:val="24"/>
          <w:szCs w:val="24"/>
        </w:rPr>
        <w:t>o</w:t>
      </w:r>
      <w:r w:rsidR="00011F83" w:rsidRPr="00887084">
        <w:rPr>
          <w:rFonts w:ascii="Times New Roman" w:hAnsi="Times New Roman"/>
          <w:sz w:val="24"/>
          <w:szCs w:val="24"/>
        </w:rPr>
        <w:t>t</w:t>
      </w:r>
      <w:r w:rsidR="005400CE" w:rsidRPr="00887084">
        <w:rPr>
          <w:rFonts w:ascii="Times New Roman" w:hAnsi="Times New Roman"/>
          <w:sz w:val="24"/>
          <w:szCs w:val="24"/>
        </w:rPr>
        <w:t xml:space="preserve"> elementu skaitu un izvietojumu,</w:t>
      </w:r>
      <w:r w:rsidR="00014038">
        <w:rPr>
          <w:rFonts w:ascii="Times New Roman" w:hAnsi="Times New Roman"/>
          <w:sz w:val="24"/>
          <w:szCs w:val="24"/>
        </w:rPr>
        <w:t xml:space="preserve"> u.c.</w:t>
      </w:r>
    </w:p>
    <w:p w14:paraId="2A453180" w14:textId="77777777" w:rsidR="00C343A4" w:rsidRPr="0043059B" w:rsidRDefault="008346ED" w:rsidP="0043059B">
      <w:pPr>
        <w:pStyle w:val="ListParagraph"/>
        <w:numPr>
          <w:ilvl w:val="0"/>
          <w:numId w:val="5"/>
        </w:numPr>
        <w:spacing w:after="20"/>
        <w:ind w:left="2552" w:hanging="425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</w:t>
      </w:r>
      <w:r w:rsidR="00887084" w:rsidRPr="0043059B">
        <w:rPr>
          <w:rFonts w:ascii="Times New Roman" w:hAnsi="Times New Roman"/>
          <w:sz w:val="24"/>
          <w:szCs w:val="24"/>
        </w:rPr>
        <w:t>ēc veiktajām korekcijām, a</w:t>
      </w:r>
      <w:r w:rsidR="005400CE" w:rsidRPr="0043059B">
        <w:rPr>
          <w:rFonts w:ascii="Times New Roman" w:hAnsi="Times New Roman"/>
          <w:sz w:val="24"/>
          <w:szCs w:val="24"/>
        </w:rPr>
        <w:t>tkārto procesu</w:t>
      </w:r>
      <w:r w:rsidR="00887084" w:rsidRPr="0043059B">
        <w:rPr>
          <w:rFonts w:ascii="Times New Roman" w:hAnsi="Times New Roman"/>
          <w:sz w:val="24"/>
          <w:szCs w:val="24"/>
        </w:rPr>
        <w:t xml:space="preserve"> saskaņā ar </w:t>
      </w:r>
      <w:r w:rsidR="005400CE" w:rsidRPr="0043059B">
        <w:rPr>
          <w:rFonts w:ascii="Times New Roman" w:hAnsi="Times New Roman"/>
          <w:sz w:val="24"/>
          <w:szCs w:val="24"/>
        </w:rPr>
        <w:t>p.</w:t>
      </w:r>
      <w:r w:rsidRPr="00485175">
        <w:rPr>
          <w:rFonts w:ascii="Times New Roman" w:hAnsi="Times New Roman"/>
          <w:sz w:val="24"/>
          <w:szCs w:val="24"/>
        </w:rPr>
        <w:t>10</w:t>
      </w:r>
      <w:r w:rsidR="005400CE" w:rsidRPr="00485175">
        <w:rPr>
          <w:rFonts w:ascii="Times New Roman" w:hAnsi="Times New Roman"/>
          <w:sz w:val="24"/>
          <w:szCs w:val="24"/>
        </w:rPr>
        <w:t>.</w:t>
      </w:r>
      <w:r w:rsidRPr="00485175">
        <w:rPr>
          <w:rFonts w:ascii="Times New Roman" w:hAnsi="Times New Roman"/>
          <w:sz w:val="24"/>
          <w:szCs w:val="24"/>
        </w:rPr>
        <w:t>1</w:t>
      </w:r>
      <w:r w:rsidR="005400CE" w:rsidRPr="00485175">
        <w:rPr>
          <w:rFonts w:ascii="Times New Roman" w:hAnsi="Times New Roman"/>
          <w:sz w:val="24"/>
          <w:szCs w:val="24"/>
        </w:rPr>
        <w:t xml:space="preserve">.1. – </w:t>
      </w:r>
      <w:r w:rsidRPr="00485175">
        <w:rPr>
          <w:rFonts w:ascii="Times New Roman" w:hAnsi="Times New Roman"/>
          <w:sz w:val="24"/>
          <w:szCs w:val="24"/>
        </w:rPr>
        <w:t>10</w:t>
      </w:r>
      <w:r w:rsidR="005400CE" w:rsidRPr="0048517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</w:t>
      </w:r>
      <w:r w:rsidR="005400CE" w:rsidRPr="0043059B">
        <w:rPr>
          <w:rFonts w:ascii="Times New Roman" w:hAnsi="Times New Roman"/>
          <w:sz w:val="24"/>
          <w:szCs w:val="24"/>
        </w:rPr>
        <w:t>.</w:t>
      </w:r>
      <w:r w:rsidR="00887084" w:rsidRPr="0043059B">
        <w:rPr>
          <w:rFonts w:ascii="Times New Roman" w:hAnsi="Times New Roman"/>
          <w:sz w:val="24"/>
          <w:szCs w:val="24"/>
        </w:rPr>
        <w:t>7</w:t>
      </w:r>
      <w:r w:rsidR="005400CE" w:rsidRPr="0043059B">
        <w:rPr>
          <w:rFonts w:ascii="Times New Roman" w:hAnsi="Times New Roman"/>
          <w:sz w:val="24"/>
          <w:szCs w:val="24"/>
        </w:rPr>
        <w:t>.</w:t>
      </w:r>
    </w:p>
    <w:p w14:paraId="3B88CB86" w14:textId="77777777" w:rsidR="00111211" w:rsidRPr="00C343A4" w:rsidRDefault="008346ED" w:rsidP="00C343A4">
      <w:pPr>
        <w:pStyle w:val="ListParagraph"/>
        <w:numPr>
          <w:ilvl w:val="1"/>
          <w:numId w:val="3"/>
        </w:numPr>
        <w:spacing w:before="120" w:after="0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Pieņem lēmumu par transportēšanas procesa atbilstību prasībām un p</w:t>
      </w:r>
      <w:r w:rsidR="00F8452F">
        <w:rPr>
          <w:rFonts w:ascii="Times New Roman" w:hAnsi="Times New Roman"/>
          <w:sz w:val="24"/>
          <w:szCs w:val="24"/>
        </w:rPr>
        <w:t xml:space="preserve">abeidz </w:t>
      </w:r>
      <w:r w:rsidR="00213DA7">
        <w:rPr>
          <w:rFonts w:ascii="Times New Roman" w:hAnsi="Times New Roman"/>
          <w:sz w:val="24"/>
          <w:szCs w:val="24"/>
        </w:rPr>
        <w:t>V</w:t>
      </w:r>
      <w:r w:rsidR="004F53EC" w:rsidRPr="004F53EC">
        <w:rPr>
          <w:rFonts w:ascii="Times New Roman" w:hAnsi="Times New Roman"/>
          <w:sz w:val="24"/>
          <w:szCs w:val="24"/>
        </w:rPr>
        <w:t>alidācijas</w:t>
      </w:r>
      <w:r w:rsidR="004F53EC">
        <w:rPr>
          <w:rFonts w:ascii="Times New Roman" w:hAnsi="Times New Roman"/>
          <w:sz w:val="24"/>
          <w:szCs w:val="24"/>
        </w:rPr>
        <w:t xml:space="preserve"> </w:t>
      </w:r>
      <w:r w:rsidR="00887084">
        <w:rPr>
          <w:rFonts w:ascii="Times New Roman" w:hAnsi="Times New Roman"/>
          <w:sz w:val="24"/>
          <w:szCs w:val="24"/>
        </w:rPr>
        <w:t>pārskatu</w:t>
      </w:r>
      <w:r w:rsidR="00C343A4">
        <w:rPr>
          <w:rFonts w:ascii="Times New Roman" w:hAnsi="Times New Roman"/>
          <w:sz w:val="24"/>
          <w:szCs w:val="24"/>
        </w:rPr>
        <w:t xml:space="preserve"> </w:t>
      </w:r>
      <w:r w:rsidR="00C343A4" w:rsidRPr="00912BCD">
        <w:rPr>
          <w:rFonts w:ascii="Times New Roman" w:hAnsi="Times New Roman"/>
          <w:i/>
          <w:iCs/>
          <w:sz w:val="24"/>
          <w:szCs w:val="24"/>
        </w:rPr>
        <w:t>(</w:t>
      </w:r>
      <w:r w:rsidR="00C343A4" w:rsidRPr="00F240F7">
        <w:rPr>
          <w:rFonts w:ascii="Times New Roman" w:hAnsi="Times New Roman"/>
          <w:sz w:val="24"/>
          <w:szCs w:val="24"/>
        </w:rPr>
        <w:t xml:space="preserve">piemēru sk. </w:t>
      </w:r>
      <w:r w:rsidR="00FE1ACE" w:rsidRPr="00F240F7">
        <w:rPr>
          <w:rFonts w:ascii="Times New Roman" w:hAnsi="Times New Roman"/>
          <w:sz w:val="24"/>
          <w:szCs w:val="24"/>
        </w:rPr>
        <w:t>2</w:t>
      </w:r>
      <w:r w:rsidR="00C343A4" w:rsidRPr="00F240F7">
        <w:rPr>
          <w:rFonts w:ascii="Times New Roman" w:hAnsi="Times New Roman"/>
          <w:sz w:val="24"/>
          <w:szCs w:val="24"/>
        </w:rPr>
        <w:t>.pielikumā</w:t>
      </w:r>
      <w:r w:rsidR="00C343A4" w:rsidRPr="00912BCD">
        <w:rPr>
          <w:rFonts w:ascii="Times New Roman" w:hAnsi="Times New Roman"/>
          <w:i/>
          <w:iCs/>
          <w:sz w:val="24"/>
          <w:szCs w:val="24"/>
        </w:rPr>
        <w:t>)</w:t>
      </w:r>
      <w:r w:rsidRPr="00C343A4">
        <w:rPr>
          <w:rFonts w:ascii="Times New Roman" w:hAnsi="Times New Roman"/>
          <w:sz w:val="24"/>
          <w:szCs w:val="24"/>
        </w:rPr>
        <w:t>.</w:t>
      </w:r>
    </w:p>
    <w:p w14:paraId="09F4AD39" w14:textId="77777777" w:rsidR="00111211" w:rsidRPr="00111211" w:rsidRDefault="008346ED" w:rsidP="00111211">
      <w:pPr>
        <w:pStyle w:val="Heading1"/>
        <w:numPr>
          <w:ilvl w:val="0"/>
          <w:numId w:val="3"/>
        </w:numPr>
        <w:spacing w:before="240" w:after="120"/>
        <w:ind w:left="567" w:hanging="567"/>
        <w:jc w:val="both"/>
        <w:rPr>
          <w:szCs w:val="24"/>
        </w:rPr>
      </w:pPr>
      <w:bookmarkStart w:id="16" w:name="_Toc256000025"/>
      <w:r w:rsidRPr="00111211">
        <w:rPr>
          <w:szCs w:val="24"/>
        </w:rPr>
        <w:t>Rīcība neatbilstību gadījumos</w:t>
      </w:r>
      <w:bookmarkEnd w:id="16"/>
    </w:p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15"/>
        <w:gridCol w:w="6683"/>
      </w:tblGrid>
      <w:tr w:rsidR="00682BF5" w14:paraId="62F24663" w14:textId="77777777" w:rsidTr="00FD773F">
        <w:trPr>
          <w:trHeight w:val="389"/>
          <w:tblHeader/>
        </w:trPr>
        <w:tc>
          <w:tcPr>
            <w:tcW w:w="2815" w:type="dxa"/>
            <w:shd w:val="clear" w:color="auto" w:fill="D9D9D9" w:themeFill="background1" w:themeFillShade="D9"/>
            <w:vAlign w:val="center"/>
          </w:tcPr>
          <w:p w14:paraId="0AA61982" w14:textId="77777777" w:rsidR="00111211" w:rsidRPr="00CF2A03" w:rsidRDefault="008346ED" w:rsidP="006D71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F2A03">
              <w:rPr>
                <w:rFonts w:ascii="Times New Roman" w:eastAsia="Times New Roman" w:hAnsi="Times New Roman"/>
                <w:b/>
                <w:bCs/>
              </w:rPr>
              <w:t>Neatbilstība</w:t>
            </w:r>
            <w:r w:rsidR="005721DC" w:rsidRPr="00CF2A03">
              <w:rPr>
                <w:rFonts w:ascii="Times New Roman" w:eastAsia="Times New Roman" w:hAnsi="Times New Roman"/>
                <w:b/>
                <w:bCs/>
              </w:rPr>
              <w:t>s/ novirzes apraksts</w:t>
            </w:r>
          </w:p>
        </w:tc>
        <w:tc>
          <w:tcPr>
            <w:tcW w:w="6683" w:type="dxa"/>
            <w:shd w:val="clear" w:color="auto" w:fill="D9D9D9" w:themeFill="background1" w:themeFillShade="D9"/>
            <w:vAlign w:val="center"/>
          </w:tcPr>
          <w:p w14:paraId="212D53BD" w14:textId="77777777" w:rsidR="00111211" w:rsidRPr="00CF2A03" w:rsidRDefault="008346ED" w:rsidP="006D712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F2A03">
              <w:rPr>
                <w:rFonts w:ascii="Times New Roman" w:eastAsia="Times New Roman" w:hAnsi="Times New Roman"/>
                <w:b/>
                <w:bCs/>
              </w:rPr>
              <w:t>Rīcība</w:t>
            </w:r>
          </w:p>
        </w:tc>
      </w:tr>
      <w:tr w:rsidR="00682BF5" w14:paraId="7EE43160" w14:textId="77777777" w:rsidTr="00FD773F">
        <w:tc>
          <w:tcPr>
            <w:tcW w:w="2815" w:type="dxa"/>
            <w:shd w:val="clear" w:color="auto" w:fill="auto"/>
          </w:tcPr>
          <w:p w14:paraId="03831DCF" w14:textId="77777777" w:rsidR="00111211" w:rsidRPr="00CF2A03" w:rsidRDefault="008346ED" w:rsidP="006D712C">
            <w:pPr>
              <w:pStyle w:val="ListParagraph"/>
              <w:numPr>
                <w:ilvl w:val="1"/>
                <w:numId w:val="3"/>
              </w:numPr>
              <w:spacing w:after="0" w:line="240" w:lineRule="auto"/>
              <w:ind w:left="589" w:hanging="589"/>
              <w:contextualSpacing w:val="0"/>
              <w:rPr>
                <w:rFonts w:ascii="Times New Roman" w:eastAsia="Times New Roman" w:hAnsi="Times New Roman"/>
              </w:rPr>
            </w:pPr>
            <w:r w:rsidRPr="00CF2A03">
              <w:rPr>
                <w:rFonts w:ascii="Times New Roman" w:hAnsi="Times New Roman"/>
              </w:rPr>
              <w:t xml:space="preserve">Asins </w:t>
            </w:r>
            <w:r w:rsidRPr="00CF2A03">
              <w:rPr>
                <w:rFonts w:ascii="Times New Roman" w:hAnsi="Times New Roman"/>
              </w:rPr>
              <w:t>komponentu transportēšanas kastē</w:t>
            </w:r>
            <w:r w:rsidR="00BF372A" w:rsidRPr="00CF2A03">
              <w:rPr>
                <w:rFonts w:ascii="Times New Roman" w:hAnsi="Times New Roman"/>
              </w:rPr>
              <w:t>/somā</w:t>
            </w:r>
            <w:r w:rsidRPr="00CF2A03">
              <w:rPr>
                <w:rFonts w:ascii="Times New Roman" w:hAnsi="Times New Roman"/>
              </w:rPr>
              <w:t xml:space="preserve"> nav ielikts T </w:t>
            </w:r>
            <w:r w:rsidR="006F23C7" w:rsidRPr="00CF2A03">
              <w:rPr>
                <w:rFonts w:ascii="Times New Roman" w:hAnsi="Times New Roman"/>
              </w:rPr>
              <w:t xml:space="preserve">datu </w:t>
            </w:r>
            <w:proofErr w:type="spellStart"/>
            <w:r w:rsidR="006F23C7" w:rsidRPr="00CF2A03">
              <w:rPr>
                <w:rFonts w:ascii="Times New Roman" w:hAnsi="Times New Roman"/>
              </w:rPr>
              <w:t>logeris</w:t>
            </w:r>
            <w:proofErr w:type="spellEnd"/>
            <w:r w:rsidR="005721DC" w:rsidRPr="00CF2A03">
              <w:rPr>
                <w:rFonts w:ascii="Times New Roman" w:hAnsi="Times New Roman"/>
              </w:rPr>
              <w:t xml:space="preserve">/ nav iespējams nolasīt </w:t>
            </w:r>
            <w:r w:rsidR="005721DC" w:rsidRPr="00CF2A03">
              <w:rPr>
                <w:rFonts w:ascii="Times New Roman" w:hAnsi="Times New Roman"/>
              </w:rPr>
              <w:lastRenderedPageBreak/>
              <w:t xml:space="preserve">datus no T </w:t>
            </w:r>
            <w:r w:rsidR="006F23C7" w:rsidRPr="00CF2A03">
              <w:rPr>
                <w:rFonts w:ascii="Times New Roman" w:hAnsi="Times New Roman"/>
              </w:rPr>
              <w:t xml:space="preserve">datu </w:t>
            </w:r>
            <w:proofErr w:type="spellStart"/>
            <w:r w:rsidR="006F23C7" w:rsidRPr="00CF2A03">
              <w:rPr>
                <w:rFonts w:ascii="Times New Roman" w:hAnsi="Times New Roman"/>
              </w:rPr>
              <w:t>loger</w:t>
            </w:r>
            <w:r w:rsidR="005721DC" w:rsidRPr="00CF2A03">
              <w:rPr>
                <w:rFonts w:ascii="Times New Roman" w:hAnsi="Times New Roman"/>
              </w:rPr>
              <w:t>a</w:t>
            </w:r>
            <w:proofErr w:type="spellEnd"/>
            <w:r w:rsidR="005721DC" w:rsidRPr="00CF2A03">
              <w:rPr>
                <w:rFonts w:ascii="Times New Roman" w:hAnsi="Times New Roman"/>
              </w:rPr>
              <w:t xml:space="preserve">/ </w:t>
            </w:r>
            <w:r w:rsidR="006F23C7" w:rsidRPr="00CF2A03">
              <w:rPr>
                <w:rFonts w:ascii="Times New Roman" w:hAnsi="Times New Roman"/>
              </w:rPr>
              <w:t xml:space="preserve">T datu </w:t>
            </w:r>
            <w:proofErr w:type="spellStart"/>
            <w:r w:rsidR="006F23C7" w:rsidRPr="00CF2A03">
              <w:rPr>
                <w:rFonts w:ascii="Times New Roman" w:hAnsi="Times New Roman"/>
              </w:rPr>
              <w:t>logeris</w:t>
            </w:r>
            <w:proofErr w:type="spellEnd"/>
            <w:r w:rsidR="006F23C7" w:rsidRPr="00CF2A03">
              <w:rPr>
                <w:rFonts w:ascii="Times New Roman" w:hAnsi="Times New Roman"/>
              </w:rPr>
              <w:t xml:space="preserve"> </w:t>
            </w:r>
            <w:r w:rsidR="005721DC" w:rsidRPr="00CF2A03">
              <w:rPr>
                <w:rFonts w:ascii="Times New Roman" w:hAnsi="Times New Roman"/>
              </w:rPr>
              <w:t>ievietots neatbilstoši prasībām</w:t>
            </w:r>
            <w:r w:rsidR="008C6B2B" w:rsidRPr="00CF2A03">
              <w:rPr>
                <w:rFonts w:ascii="Times New Roman" w:hAnsi="Times New Roman"/>
              </w:rPr>
              <w:t xml:space="preserve"> </w:t>
            </w:r>
            <w:r w:rsidR="008C6B2B" w:rsidRPr="00CF2A03">
              <w:rPr>
                <w:rFonts w:ascii="Times New Roman" w:hAnsi="Times New Roman"/>
                <w:i/>
                <w:iCs/>
              </w:rPr>
              <w:t>(nedrīkst saskarties ar elementiem)</w:t>
            </w:r>
            <w:r w:rsidR="008C6B2B" w:rsidRPr="00CF2A03">
              <w:rPr>
                <w:rFonts w:ascii="Cambria" w:hAnsi="Cambria"/>
                <w:b/>
                <w:bCs/>
                <w:i/>
                <w:iCs/>
              </w:rPr>
              <w:t xml:space="preserve"> </w:t>
            </w:r>
          </w:p>
        </w:tc>
        <w:tc>
          <w:tcPr>
            <w:tcW w:w="6683" w:type="dxa"/>
            <w:shd w:val="clear" w:color="auto" w:fill="auto"/>
          </w:tcPr>
          <w:p w14:paraId="581B3982" w14:textId="77777777" w:rsidR="005721DC" w:rsidRPr="00CF2A03" w:rsidRDefault="008346ED" w:rsidP="006D712C">
            <w:pPr>
              <w:pStyle w:val="Default"/>
              <w:numPr>
                <w:ilvl w:val="2"/>
                <w:numId w:val="3"/>
              </w:numPr>
              <w:ind w:left="744" w:hanging="744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lastRenderedPageBreak/>
              <w:t xml:space="preserve">Izmēra T iekšējā konteinerā ar kalibrētu T mērītāju: </w:t>
            </w:r>
          </w:p>
          <w:p w14:paraId="277A099E" w14:textId="77777777" w:rsidR="005721DC" w:rsidRPr="00CF2A03" w:rsidRDefault="008346ED" w:rsidP="00BD307A">
            <w:pPr>
              <w:pStyle w:val="Default"/>
              <w:numPr>
                <w:ilvl w:val="3"/>
                <w:numId w:val="19"/>
              </w:numPr>
              <w:ind w:hanging="333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paņem 2 maisus ar asins komponentiem no transportēšanas kastes/somas; </w:t>
            </w:r>
          </w:p>
          <w:p w14:paraId="0FCFC0A0" w14:textId="77777777" w:rsidR="005721DC" w:rsidRPr="00CF2A03" w:rsidRDefault="008346ED" w:rsidP="00BD307A">
            <w:pPr>
              <w:pStyle w:val="Default"/>
              <w:numPr>
                <w:ilvl w:val="3"/>
                <w:numId w:val="19"/>
              </w:numPr>
              <w:ind w:hanging="333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ievieto kalibrēto</w:t>
            </w:r>
            <w:r w:rsidR="00444A03" w:rsidRPr="00CF2A03">
              <w:rPr>
                <w:sz w:val="22"/>
                <w:szCs w:val="22"/>
              </w:rPr>
              <w:t xml:space="preserve"> T mērītāju</w:t>
            </w:r>
            <w:r w:rsidRPr="00CF2A03">
              <w:rPr>
                <w:sz w:val="22"/>
                <w:szCs w:val="22"/>
              </w:rPr>
              <w:t xml:space="preserve"> starp diviem maisiem un sasien tos ar gumijas lenti;</w:t>
            </w:r>
          </w:p>
          <w:p w14:paraId="301D85E1" w14:textId="77777777" w:rsidR="005721DC" w:rsidRPr="00CF2A03" w:rsidRDefault="008346ED" w:rsidP="00BD307A">
            <w:pPr>
              <w:pStyle w:val="Default"/>
              <w:numPr>
                <w:ilvl w:val="3"/>
                <w:numId w:val="19"/>
              </w:numPr>
              <w:ind w:hanging="333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lastRenderedPageBreak/>
              <w:t xml:space="preserve">ātri novieto maisus atpakaļ transportēšanas kastē; </w:t>
            </w:r>
          </w:p>
          <w:p w14:paraId="77A5D4B6" w14:textId="77777777" w:rsidR="005721DC" w:rsidRPr="00CF2A03" w:rsidRDefault="008346ED" w:rsidP="00BD307A">
            <w:pPr>
              <w:pStyle w:val="Default"/>
              <w:numPr>
                <w:ilvl w:val="3"/>
                <w:numId w:val="19"/>
              </w:numPr>
              <w:ind w:hanging="333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nolasa temperatūru pēc 5 minūtēm. </w:t>
            </w:r>
          </w:p>
          <w:p w14:paraId="2FDE515D" w14:textId="77777777" w:rsidR="005721DC" w:rsidRPr="00CF2A03" w:rsidRDefault="008346ED" w:rsidP="00BD307A">
            <w:pPr>
              <w:pStyle w:val="Default"/>
              <w:numPr>
                <w:ilvl w:val="2"/>
                <w:numId w:val="3"/>
              </w:numPr>
              <w:ind w:left="744" w:hanging="744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Reģistrē datus </w:t>
            </w:r>
            <w:r w:rsidR="00F12D74" w:rsidRPr="00CF2A03">
              <w:rPr>
                <w:sz w:val="22"/>
                <w:szCs w:val="22"/>
              </w:rPr>
              <w:t>A</w:t>
            </w:r>
            <w:r w:rsidR="008B7153" w:rsidRPr="00CF2A03">
              <w:rPr>
                <w:sz w:val="22"/>
                <w:szCs w:val="22"/>
              </w:rPr>
              <w:t>K</w:t>
            </w:r>
            <w:r w:rsidR="00F12D74" w:rsidRPr="00CF2A03">
              <w:rPr>
                <w:sz w:val="22"/>
                <w:szCs w:val="22"/>
              </w:rPr>
              <w:t xml:space="preserve"> dokumentācijā</w:t>
            </w:r>
            <w:r w:rsidR="008B7153" w:rsidRPr="00CF2A03">
              <w:rPr>
                <w:sz w:val="22"/>
                <w:szCs w:val="22"/>
              </w:rPr>
              <w:t>.</w:t>
            </w:r>
            <w:r w:rsidRPr="00CF2A03">
              <w:rPr>
                <w:sz w:val="22"/>
                <w:szCs w:val="22"/>
              </w:rPr>
              <w:t xml:space="preserve"> </w:t>
            </w:r>
            <w:r w:rsidR="007B62A1" w:rsidRPr="00CF2A03">
              <w:rPr>
                <w:sz w:val="22"/>
                <w:szCs w:val="22"/>
              </w:rPr>
              <w:t>Veic notikumu analīzi</w:t>
            </w:r>
            <w:r w:rsidR="009601A7" w:rsidRPr="00CF2A03">
              <w:rPr>
                <w:sz w:val="22"/>
                <w:szCs w:val="22"/>
              </w:rPr>
              <w:t xml:space="preserve"> un rīkojas atbilstoši ārstniecības iestādes </w:t>
            </w:r>
            <w:r w:rsidR="00011F83" w:rsidRPr="00CF2A03">
              <w:rPr>
                <w:sz w:val="22"/>
                <w:szCs w:val="22"/>
              </w:rPr>
              <w:t xml:space="preserve">un LR normatīvos dokumentos </w:t>
            </w:r>
            <w:r w:rsidR="009601A7" w:rsidRPr="00CF2A03">
              <w:rPr>
                <w:sz w:val="22"/>
                <w:szCs w:val="22"/>
              </w:rPr>
              <w:t>noteiktai kārtībai</w:t>
            </w:r>
            <w:r w:rsidR="007B62A1" w:rsidRPr="00CF2A03">
              <w:rPr>
                <w:sz w:val="22"/>
                <w:szCs w:val="22"/>
              </w:rPr>
              <w:t>.</w:t>
            </w:r>
          </w:p>
        </w:tc>
      </w:tr>
      <w:tr w:rsidR="00682BF5" w14:paraId="59C4DC44" w14:textId="77777777" w:rsidTr="00FD773F">
        <w:tc>
          <w:tcPr>
            <w:tcW w:w="2815" w:type="dxa"/>
            <w:shd w:val="clear" w:color="auto" w:fill="auto"/>
          </w:tcPr>
          <w:p w14:paraId="134732DA" w14:textId="77777777" w:rsidR="00E114BC" w:rsidRPr="00CF2A03" w:rsidRDefault="008346ED" w:rsidP="006D712C">
            <w:pPr>
              <w:pStyle w:val="ListParagraph"/>
              <w:numPr>
                <w:ilvl w:val="1"/>
                <w:numId w:val="3"/>
              </w:numPr>
              <w:spacing w:after="0" w:line="240" w:lineRule="auto"/>
              <w:ind w:left="589" w:hanging="589"/>
              <w:contextualSpacing w:val="0"/>
              <w:rPr>
                <w:rFonts w:ascii="Times New Roman" w:hAnsi="Times New Roman"/>
              </w:rPr>
            </w:pPr>
            <w:r w:rsidRPr="00CF2A03">
              <w:rPr>
                <w:rFonts w:ascii="Times New Roman" w:eastAsia="Times New Roman" w:hAnsi="Times New Roman"/>
                <w:color w:val="000000"/>
                <w:lang w:eastAsia="lv-LV"/>
              </w:rPr>
              <w:lastRenderedPageBreak/>
              <w:t xml:space="preserve">Ierodoties VADC, </w:t>
            </w:r>
            <w:r w:rsidR="002B7A3C" w:rsidRPr="00CF2A03">
              <w:rPr>
                <w:rFonts w:ascii="Times New Roman" w:eastAsia="Times New Roman" w:hAnsi="Times New Roman"/>
                <w:color w:val="000000"/>
                <w:lang w:eastAsia="lv-LV"/>
              </w:rPr>
              <w:t>AK asins komponentu transportēšanas kastē T neatbilst prasībām</w:t>
            </w:r>
          </w:p>
        </w:tc>
        <w:tc>
          <w:tcPr>
            <w:tcW w:w="6683" w:type="dxa"/>
            <w:shd w:val="clear" w:color="auto" w:fill="auto"/>
          </w:tcPr>
          <w:p w14:paraId="2D769C27" w14:textId="77777777" w:rsidR="00537AAF" w:rsidRPr="00CF2A03" w:rsidRDefault="008346ED" w:rsidP="00537AAF">
            <w:pPr>
              <w:pStyle w:val="Default"/>
              <w:rPr>
                <w:i/>
                <w:iCs/>
                <w:sz w:val="22"/>
                <w:szCs w:val="22"/>
              </w:rPr>
            </w:pPr>
            <w:r w:rsidRPr="00CF2A03">
              <w:rPr>
                <w:i/>
                <w:iCs/>
                <w:sz w:val="22"/>
                <w:szCs w:val="22"/>
              </w:rPr>
              <w:t>VADC rīcība:</w:t>
            </w:r>
          </w:p>
          <w:p w14:paraId="3A515E88" w14:textId="77777777" w:rsidR="002B7A3C" w:rsidRPr="00CF2A03" w:rsidRDefault="008346ED" w:rsidP="006D712C">
            <w:pPr>
              <w:pStyle w:val="Default"/>
              <w:numPr>
                <w:ilvl w:val="2"/>
                <w:numId w:val="3"/>
              </w:numPr>
              <w:ind w:left="744" w:hanging="744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VADC ārstniecības persona veic darbības T neatbilstības novēršanai: </w:t>
            </w:r>
          </w:p>
          <w:p w14:paraId="5EA4637E" w14:textId="77777777" w:rsidR="00537AAF" w:rsidRPr="00CF2A03" w:rsidRDefault="008346ED" w:rsidP="00537AAF">
            <w:pPr>
              <w:pStyle w:val="Default"/>
              <w:numPr>
                <w:ilvl w:val="3"/>
                <w:numId w:val="19"/>
              </w:numPr>
              <w:ind w:hanging="33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neatbilstību reģistrē AK asins komponentu transportēšanas temperatūras reģistrēšanas lapā un </w:t>
            </w:r>
            <w:r w:rsidRPr="00CF2A03">
              <w:rPr>
                <w:sz w:val="22"/>
                <w:szCs w:val="22"/>
              </w:rPr>
              <w:br/>
              <w:t>V-473 “Ārstniecības iestādes asins komponentu transportēšanas procesa neatbilstību reģistrāci</w:t>
            </w:r>
            <w:r w:rsidRPr="00CF2A03">
              <w:rPr>
                <w:sz w:val="22"/>
                <w:szCs w:val="22"/>
              </w:rPr>
              <w:t>ja”;</w:t>
            </w:r>
          </w:p>
          <w:p w14:paraId="6389BBAD" w14:textId="77777777" w:rsidR="00537AAF" w:rsidRPr="00CF2A03" w:rsidRDefault="008346ED" w:rsidP="00537AAF">
            <w:pPr>
              <w:pStyle w:val="Default"/>
              <w:numPr>
                <w:ilvl w:val="3"/>
                <w:numId w:val="19"/>
              </w:numPr>
              <w:ind w:hanging="33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FEM </w:t>
            </w:r>
            <w:r w:rsidR="00944D3C" w:rsidRPr="00CF2A03">
              <w:rPr>
                <w:sz w:val="22"/>
                <w:szCs w:val="22"/>
              </w:rPr>
              <w:t xml:space="preserve">transportēšanas kastes atdzesē/sasilda, nomaina/papildina aukstuma elementus; </w:t>
            </w:r>
            <w:r w:rsidRPr="00CF2A03">
              <w:rPr>
                <w:sz w:val="22"/>
                <w:szCs w:val="22"/>
              </w:rPr>
              <w:t xml:space="preserve">SSP transportēšanas kastes atdzesē, nomaina/papildina aukstuma elementus; </w:t>
            </w:r>
          </w:p>
          <w:p w14:paraId="35F1D30F" w14:textId="77777777" w:rsidR="002B7A3C" w:rsidRPr="00CF2A03" w:rsidRDefault="008346ED" w:rsidP="00537AAF">
            <w:pPr>
              <w:pStyle w:val="Default"/>
              <w:numPr>
                <w:ilvl w:val="3"/>
                <w:numId w:val="19"/>
              </w:numPr>
              <w:ind w:hanging="33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TM transportēšanai elementus ievieto termostatā, kasti</w:t>
            </w:r>
            <w:r w:rsidR="00797CB3" w:rsidRPr="00CF2A03">
              <w:rPr>
                <w:sz w:val="22"/>
                <w:szCs w:val="22"/>
              </w:rPr>
              <w:t xml:space="preserve"> atdzesē vai </w:t>
            </w:r>
            <w:r w:rsidRPr="00CF2A03">
              <w:rPr>
                <w:sz w:val="22"/>
                <w:szCs w:val="22"/>
              </w:rPr>
              <w:t xml:space="preserve"> novieto siltākā vietā. </w:t>
            </w:r>
          </w:p>
          <w:p w14:paraId="193ABFEB" w14:textId="77777777" w:rsidR="00537AAF" w:rsidRPr="00CF2A03" w:rsidRDefault="008346ED" w:rsidP="00537AAF">
            <w:pPr>
              <w:pStyle w:val="Default"/>
              <w:numPr>
                <w:ilvl w:val="2"/>
                <w:numId w:val="3"/>
              </w:numPr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Pā</w:t>
            </w:r>
            <w:r w:rsidRPr="00CF2A03">
              <w:rPr>
                <w:sz w:val="22"/>
                <w:szCs w:val="22"/>
              </w:rPr>
              <w:t xml:space="preserve">rliecinās par T atbilstību. </w:t>
            </w:r>
          </w:p>
          <w:p w14:paraId="7DE14933" w14:textId="77777777" w:rsidR="00537AAF" w:rsidRPr="00CF2A03" w:rsidRDefault="008346ED" w:rsidP="00537AAF">
            <w:pPr>
              <w:pStyle w:val="Default"/>
              <w:numPr>
                <w:ilvl w:val="2"/>
                <w:numId w:val="3"/>
              </w:numPr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Kad T atbilst prasībām, datus reģistrē V-473, ievieto asins komponentus/preparātus transportēšanas kastē. </w:t>
            </w:r>
          </w:p>
          <w:p w14:paraId="46C21786" w14:textId="77777777" w:rsidR="00537AAF" w:rsidRPr="00CF2A03" w:rsidRDefault="008346ED" w:rsidP="00537AAF">
            <w:pPr>
              <w:pStyle w:val="Default"/>
              <w:numPr>
                <w:ilvl w:val="2"/>
                <w:numId w:val="3"/>
              </w:numPr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VADC </w:t>
            </w:r>
            <w:r w:rsidR="002B7A3C" w:rsidRPr="00CF2A03">
              <w:rPr>
                <w:sz w:val="22"/>
                <w:szCs w:val="22"/>
              </w:rPr>
              <w:t xml:space="preserve">E vadītājs datus par neatbilstībām apkopo un saglāba datorā. </w:t>
            </w:r>
          </w:p>
          <w:p w14:paraId="1F0D3C09" w14:textId="77777777" w:rsidR="00537AAF" w:rsidRPr="00CF2A03" w:rsidRDefault="008346ED" w:rsidP="00537AAF">
            <w:pPr>
              <w:pStyle w:val="Default"/>
              <w:numPr>
                <w:ilvl w:val="2"/>
                <w:numId w:val="3"/>
              </w:numPr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VADC </w:t>
            </w:r>
            <w:r w:rsidR="002B7A3C" w:rsidRPr="00CF2A03">
              <w:rPr>
                <w:sz w:val="22"/>
                <w:szCs w:val="22"/>
              </w:rPr>
              <w:t xml:space="preserve">E vadītājs neatbilstības gadījumus apkopo un 1 reizi mēnesī </w:t>
            </w:r>
            <w:proofErr w:type="spellStart"/>
            <w:r w:rsidR="002B7A3C" w:rsidRPr="00CF2A03">
              <w:rPr>
                <w:sz w:val="22"/>
                <w:szCs w:val="22"/>
              </w:rPr>
              <w:t>nosūta</w:t>
            </w:r>
            <w:proofErr w:type="spellEnd"/>
            <w:r w:rsidR="002B7A3C" w:rsidRPr="00CF2A03">
              <w:rPr>
                <w:sz w:val="22"/>
                <w:szCs w:val="22"/>
              </w:rPr>
              <w:t xml:space="preserve"> uz </w:t>
            </w:r>
            <w:hyperlink r:id="rId27" w:history="1">
              <w:r w:rsidRPr="00CF2A03">
                <w:rPr>
                  <w:rStyle w:val="Hyperlink"/>
                  <w:sz w:val="22"/>
                  <w:szCs w:val="22"/>
                </w:rPr>
                <w:t>vigilance@vadc.gov.lv</w:t>
              </w:r>
            </w:hyperlink>
            <w:r w:rsidR="002B7A3C" w:rsidRPr="00CF2A03">
              <w:rPr>
                <w:sz w:val="22"/>
                <w:szCs w:val="22"/>
              </w:rPr>
              <w:t>.</w:t>
            </w:r>
          </w:p>
        </w:tc>
      </w:tr>
      <w:tr w:rsidR="00682BF5" w14:paraId="1E1DF857" w14:textId="77777777" w:rsidTr="00FD773F">
        <w:tc>
          <w:tcPr>
            <w:tcW w:w="2815" w:type="dxa"/>
            <w:shd w:val="clear" w:color="auto" w:fill="auto"/>
          </w:tcPr>
          <w:p w14:paraId="704302FA" w14:textId="77777777" w:rsidR="00111211" w:rsidRPr="00CF2A03" w:rsidRDefault="008346ED" w:rsidP="006D712C">
            <w:pPr>
              <w:pStyle w:val="ListParagraph"/>
              <w:numPr>
                <w:ilvl w:val="1"/>
                <w:numId w:val="3"/>
              </w:numPr>
              <w:spacing w:after="0" w:line="240" w:lineRule="auto"/>
              <w:ind w:left="589" w:hanging="589"/>
              <w:contextualSpacing w:val="0"/>
              <w:rPr>
                <w:rFonts w:ascii="Times New Roman" w:eastAsia="Times New Roman" w:hAnsi="Times New Roman"/>
              </w:rPr>
            </w:pPr>
            <w:r w:rsidRPr="00CF2A03">
              <w:rPr>
                <w:rFonts w:ascii="Times New Roman" w:hAnsi="Times New Roman"/>
              </w:rPr>
              <w:t>Neatbilstoša temperatūra asins komponentu transportēšanas beigās</w:t>
            </w:r>
          </w:p>
        </w:tc>
        <w:tc>
          <w:tcPr>
            <w:tcW w:w="6683" w:type="dxa"/>
            <w:shd w:val="clear" w:color="auto" w:fill="auto"/>
          </w:tcPr>
          <w:p w14:paraId="55D62EB3" w14:textId="77777777" w:rsidR="00680A07" w:rsidRPr="00CF2A03" w:rsidRDefault="008346ED" w:rsidP="00E37DAE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Neatbilstības reģistrē AK dokumentācijā.</w:t>
            </w:r>
          </w:p>
          <w:p w14:paraId="14CA68DD" w14:textId="77777777" w:rsidR="001E7875" w:rsidRPr="00CF2A03" w:rsidRDefault="008346ED" w:rsidP="00E37DAE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Rīcība ar komponentu T </w:t>
            </w:r>
            <w:r w:rsidR="00797CB3" w:rsidRPr="00CF2A03">
              <w:rPr>
                <w:sz w:val="22"/>
                <w:szCs w:val="22"/>
              </w:rPr>
              <w:t>ne</w:t>
            </w:r>
            <w:r w:rsidRPr="00CF2A03">
              <w:rPr>
                <w:sz w:val="22"/>
                <w:szCs w:val="22"/>
              </w:rPr>
              <w:t>atbilstību gadījumos</w:t>
            </w:r>
            <w:r w:rsidR="00014282" w:rsidRPr="00CF2A03">
              <w:rPr>
                <w:sz w:val="22"/>
                <w:szCs w:val="22"/>
              </w:rPr>
              <w:t>:</w:t>
            </w:r>
          </w:p>
          <w:p w14:paraId="3425A5FA" w14:textId="77777777" w:rsidR="003825F0" w:rsidRPr="00CF2A03" w:rsidRDefault="008346ED" w:rsidP="001D43B8">
            <w:pPr>
              <w:pStyle w:val="Default"/>
              <w:numPr>
                <w:ilvl w:val="3"/>
                <w:numId w:val="3"/>
              </w:numPr>
              <w:ind w:left="1734" w:hanging="992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ja SSP</w:t>
            </w:r>
            <w:r w:rsidR="0043059B" w:rsidRPr="00CF2A03">
              <w:rPr>
                <w:sz w:val="22"/>
                <w:szCs w:val="22"/>
              </w:rPr>
              <w:t xml:space="preserve">, </w:t>
            </w:r>
            <w:proofErr w:type="spellStart"/>
            <w:r w:rsidR="0043059B" w:rsidRPr="00CF2A03">
              <w:rPr>
                <w:sz w:val="22"/>
                <w:szCs w:val="22"/>
              </w:rPr>
              <w:t>krioprecipitāts</w:t>
            </w:r>
            <w:proofErr w:type="spellEnd"/>
            <w:r w:rsidRPr="00CF2A03">
              <w:rPr>
                <w:sz w:val="22"/>
                <w:szCs w:val="22"/>
              </w:rPr>
              <w:t xml:space="preserve"> </w:t>
            </w:r>
            <w:r w:rsidR="00F95B03" w:rsidRPr="00CF2A03">
              <w:rPr>
                <w:sz w:val="22"/>
                <w:szCs w:val="22"/>
              </w:rPr>
              <w:t xml:space="preserve">T </w:t>
            </w:r>
            <w:r w:rsidRPr="00CF2A03">
              <w:rPr>
                <w:sz w:val="22"/>
                <w:szCs w:val="22"/>
              </w:rPr>
              <w:t>ir robežās no -25</w:t>
            </w:r>
            <w:r w:rsidRPr="00CF2A03">
              <w:rPr>
                <w:sz w:val="22"/>
                <w:szCs w:val="22"/>
                <w:vertAlign w:val="superscript"/>
              </w:rPr>
              <w:t>o</w:t>
            </w:r>
            <w:r w:rsidRPr="00CF2A03">
              <w:rPr>
                <w:sz w:val="22"/>
                <w:szCs w:val="22"/>
              </w:rPr>
              <w:t>C līdz -18</w:t>
            </w:r>
            <w:r w:rsidR="00E40CA9" w:rsidRPr="00CF2A03">
              <w:rPr>
                <w:sz w:val="22"/>
                <w:szCs w:val="22"/>
                <w:vertAlign w:val="superscript"/>
              </w:rPr>
              <w:t>o</w:t>
            </w:r>
            <w:r w:rsidRPr="00CF2A03">
              <w:rPr>
                <w:sz w:val="22"/>
                <w:szCs w:val="22"/>
              </w:rPr>
              <w:t>C:</w:t>
            </w:r>
          </w:p>
          <w:p w14:paraId="235D2A6F" w14:textId="77777777" w:rsidR="0054396D" w:rsidRPr="00CF2A03" w:rsidRDefault="008346ED" w:rsidP="003825F0">
            <w:pPr>
              <w:pStyle w:val="Default"/>
              <w:numPr>
                <w:ilvl w:val="3"/>
                <w:numId w:val="19"/>
              </w:numPr>
              <w:ind w:left="2018" w:hanging="28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tad derīguma termiņš mainās uz 3 mēnešiem</w:t>
            </w:r>
            <w:r w:rsidR="00394727" w:rsidRPr="00CF2A03">
              <w:rPr>
                <w:sz w:val="22"/>
                <w:szCs w:val="22"/>
              </w:rPr>
              <w:t>, sākot ar datumu, kurā tika konstatēta neatbilstība transportēšanas temperatūrai</w:t>
            </w:r>
            <w:r w:rsidR="00014038" w:rsidRPr="00CF2A03">
              <w:rPr>
                <w:sz w:val="22"/>
                <w:szCs w:val="22"/>
              </w:rPr>
              <w:t>.</w:t>
            </w:r>
            <w:r w:rsidRPr="00CF2A03">
              <w:rPr>
                <w:sz w:val="22"/>
                <w:szCs w:val="22"/>
              </w:rPr>
              <w:t xml:space="preserve"> </w:t>
            </w:r>
            <w:r w:rsidR="00014038" w:rsidRPr="00CF2A03">
              <w:rPr>
                <w:sz w:val="22"/>
                <w:szCs w:val="22"/>
              </w:rPr>
              <w:t xml:space="preserve">Veic derīguma termiņa maiņu uz fināla etiķetes (piemēram, </w:t>
            </w:r>
            <w:r w:rsidRPr="00CF2A03">
              <w:rPr>
                <w:sz w:val="22"/>
                <w:szCs w:val="22"/>
              </w:rPr>
              <w:t xml:space="preserve">ar krāsainu marķieri </w:t>
            </w:r>
            <w:r w:rsidR="001D43B8" w:rsidRPr="00CF2A03">
              <w:rPr>
                <w:sz w:val="22"/>
                <w:szCs w:val="22"/>
              </w:rPr>
              <w:t>pār</w:t>
            </w:r>
            <w:r w:rsidR="00014038" w:rsidRPr="00CF2A03">
              <w:rPr>
                <w:sz w:val="22"/>
                <w:szCs w:val="22"/>
              </w:rPr>
              <w:t>svītro</w:t>
            </w:r>
            <w:r w:rsidR="001D43B8" w:rsidRPr="00CF2A03">
              <w:rPr>
                <w:sz w:val="22"/>
                <w:szCs w:val="22"/>
              </w:rPr>
              <w:t>jot</w:t>
            </w:r>
            <w:r w:rsidR="00014038" w:rsidRPr="00CF2A03">
              <w:rPr>
                <w:sz w:val="22"/>
                <w:szCs w:val="22"/>
              </w:rPr>
              <w:t xml:space="preserve"> esošo un uzraksta jaunu</w:t>
            </w:r>
            <w:r w:rsidR="00D4794C" w:rsidRPr="00CF2A03">
              <w:rPr>
                <w:sz w:val="22"/>
                <w:szCs w:val="22"/>
              </w:rPr>
              <w:t xml:space="preserve"> derīguma termiņu</w:t>
            </w:r>
            <w:r w:rsidRPr="00CF2A03">
              <w:rPr>
                <w:sz w:val="22"/>
                <w:szCs w:val="22"/>
              </w:rPr>
              <w:t>,</w:t>
            </w:r>
            <w:r w:rsidR="00032EB8" w:rsidRPr="00CF2A03">
              <w:rPr>
                <w:sz w:val="22"/>
                <w:szCs w:val="22"/>
              </w:rPr>
              <w:t xml:space="preserve"> nodrošinot iepriekšējās informācijas izsekoja</w:t>
            </w:r>
            <w:r w:rsidR="00CF3BC3" w:rsidRPr="00CF2A03">
              <w:rPr>
                <w:sz w:val="22"/>
                <w:szCs w:val="22"/>
              </w:rPr>
              <w:t>m</w:t>
            </w:r>
            <w:r w:rsidR="00032EB8" w:rsidRPr="00CF2A03">
              <w:rPr>
                <w:sz w:val="22"/>
                <w:szCs w:val="22"/>
              </w:rPr>
              <w:t>ību</w:t>
            </w:r>
            <w:r w:rsidR="00014038" w:rsidRPr="00CF2A03">
              <w:rPr>
                <w:sz w:val="22"/>
                <w:szCs w:val="22"/>
              </w:rPr>
              <w:t>)</w:t>
            </w:r>
            <w:r w:rsidRPr="00CF2A03">
              <w:rPr>
                <w:sz w:val="22"/>
                <w:szCs w:val="22"/>
              </w:rPr>
              <w:t>;</w:t>
            </w:r>
            <w:r w:rsidR="00014038" w:rsidRPr="00CF2A03">
              <w:rPr>
                <w:sz w:val="22"/>
                <w:szCs w:val="22"/>
              </w:rPr>
              <w:t xml:space="preserve"> </w:t>
            </w:r>
          </w:p>
          <w:p w14:paraId="4831AA28" w14:textId="77777777" w:rsidR="00014282" w:rsidRPr="00CF2A03" w:rsidRDefault="008346ED" w:rsidP="00754A65">
            <w:pPr>
              <w:pStyle w:val="Default"/>
              <w:numPr>
                <w:ilvl w:val="3"/>
                <w:numId w:val="19"/>
              </w:numPr>
              <w:ind w:left="2018" w:hanging="28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SSP, </w:t>
            </w:r>
            <w:proofErr w:type="spellStart"/>
            <w:r w:rsidRPr="00CF2A03">
              <w:rPr>
                <w:sz w:val="22"/>
                <w:szCs w:val="22"/>
              </w:rPr>
              <w:t>krioprecipitāt</w:t>
            </w:r>
            <w:r w:rsidR="00BF5383" w:rsidRPr="00CF2A03">
              <w:rPr>
                <w:sz w:val="22"/>
                <w:szCs w:val="22"/>
              </w:rPr>
              <w:t>u</w:t>
            </w:r>
            <w:proofErr w:type="spellEnd"/>
            <w:r w:rsidR="001C5AA5" w:rsidRPr="00CF2A03">
              <w:rPr>
                <w:sz w:val="22"/>
                <w:szCs w:val="22"/>
              </w:rPr>
              <w:t xml:space="preserve"> novieto atsevišķi no pārējām SSP</w:t>
            </w:r>
            <w:r w:rsidR="00BF5383" w:rsidRPr="00CF2A03">
              <w:rPr>
                <w:sz w:val="22"/>
                <w:szCs w:val="22"/>
              </w:rPr>
              <w:t xml:space="preserve">, </w:t>
            </w:r>
            <w:proofErr w:type="spellStart"/>
            <w:r w:rsidR="00BF5383" w:rsidRPr="00CF2A03">
              <w:rPr>
                <w:sz w:val="22"/>
                <w:szCs w:val="22"/>
              </w:rPr>
              <w:t>krioprecipitātu</w:t>
            </w:r>
            <w:proofErr w:type="spellEnd"/>
            <w:r w:rsidR="00014038" w:rsidRPr="00CF2A03">
              <w:rPr>
                <w:sz w:val="22"/>
                <w:szCs w:val="22"/>
              </w:rPr>
              <w:t xml:space="preserve"> devām;</w:t>
            </w:r>
          </w:p>
          <w:p w14:paraId="3459A576" w14:textId="77777777" w:rsidR="00014282" w:rsidRPr="00CF2A03" w:rsidRDefault="008346ED" w:rsidP="0054396D">
            <w:pPr>
              <w:pStyle w:val="Default"/>
              <w:numPr>
                <w:ilvl w:val="3"/>
                <w:numId w:val="3"/>
              </w:numPr>
              <w:ind w:left="1734" w:hanging="992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ja </w:t>
            </w:r>
            <w:r w:rsidR="0043059B" w:rsidRPr="00CF2A03">
              <w:rPr>
                <w:sz w:val="22"/>
                <w:szCs w:val="22"/>
              </w:rPr>
              <w:t xml:space="preserve">SSP, </w:t>
            </w:r>
            <w:proofErr w:type="spellStart"/>
            <w:r w:rsidR="0043059B" w:rsidRPr="00CF2A03">
              <w:rPr>
                <w:sz w:val="22"/>
                <w:szCs w:val="22"/>
              </w:rPr>
              <w:t>krioprecipitāts</w:t>
            </w:r>
            <w:proofErr w:type="spellEnd"/>
            <w:r w:rsidRPr="00CF2A03">
              <w:rPr>
                <w:sz w:val="22"/>
                <w:szCs w:val="22"/>
              </w:rPr>
              <w:t xml:space="preserve"> </w:t>
            </w:r>
            <w:r w:rsidR="00F95B03" w:rsidRPr="00CF2A03">
              <w:rPr>
                <w:sz w:val="22"/>
                <w:szCs w:val="22"/>
              </w:rPr>
              <w:t>T</w:t>
            </w:r>
            <w:r w:rsidR="00287A2C" w:rsidRPr="00CF2A03">
              <w:rPr>
                <w:sz w:val="22"/>
                <w:szCs w:val="22"/>
              </w:rPr>
              <w:t xml:space="preserve"> transportēšanas beigās</w:t>
            </w:r>
            <w:r w:rsidR="00F95B03" w:rsidRPr="00CF2A03">
              <w:rPr>
                <w:sz w:val="22"/>
                <w:szCs w:val="22"/>
              </w:rPr>
              <w:t xml:space="preserve"> </w:t>
            </w:r>
            <w:r w:rsidRPr="00CF2A03">
              <w:rPr>
                <w:sz w:val="22"/>
                <w:szCs w:val="22"/>
              </w:rPr>
              <w:t>ir &gt; -18</w:t>
            </w:r>
            <w:r w:rsidR="00E40CA9" w:rsidRPr="00CF2A03">
              <w:rPr>
                <w:sz w:val="22"/>
                <w:szCs w:val="22"/>
                <w:vertAlign w:val="superscript"/>
              </w:rPr>
              <w:t>o</w:t>
            </w:r>
            <w:r w:rsidRPr="00CF2A03">
              <w:rPr>
                <w:sz w:val="22"/>
                <w:szCs w:val="22"/>
              </w:rPr>
              <w:t xml:space="preserve">C, attiecīgās devas noraksta un </w:t>
            </w:r>
            <w:r w:rsidR="00F95B03" w:rsidRPr="00CF2A03">
              <w:rPr>
                <w:sz w:val="22"/>
                <w:szCs w:val="22"/>
              </w:rPr>
              <w:t xml:space="preserve">utilizē saskaņā ar </w:t>
            </w:r>
            <w:r w:rsidR="00067C45" w:rsidRPr="00CF2A03">
              <w:rPr>
                <w:sz w:val="22"/>
                <w:szCs w:val="22"/>
              </w:rPr>
              <w:t>noteikt</w:t>
            </w:r>
            <w:r w:rsidR="00E01578" w:rsidRPr="00CF2A03">
              <w:rPr>
                <w:sz w:val="22"/>
                <w:szCs w:val="22"/>
              </w:rPr>
              <w:t>ām</w:t>
            </w:r>
            <w:r w:rsidR="00067C45" w:rsidRPr="00CF2A03">
              <w:rPr>
                <w:sz w:val="22"/>
                <w:szCs w:val="22"/>
              </w:rPr>
              <w:t xml:space="preserve"> </w:t>
            </w:r>
            <w:r w:rsidR="00F95B03" w:rsidRPr="00CF2A03">
              <w:rPr>
                <w:sz w:val="22"/>
                <w:szCs w:val="22"/>
              </w:rPr>
              <w:t>prasībām,</w:t>
            </w:r>
            <w:r w:rsidR="00E01578" w:rsidRPr="00CF2A03">
              <w:rPr>
                <w:sz w:val="22"/>
                <w:szCs w:val="22"/>
              </w:rPr>
              <w:t xml:space="preserve"> </w:t>
            </w:r>
            <w:r w:rsidR="0043059B" w:rsidRPr="00CF2A03">
              <w:rPr>
                <w:sz w:val="22"/>
                <w:szCs w:val="22"/>
              </w:rPr>
              <w:t>SSP</w:t>
            </w:r>
            <w:r w:rsidR="00BF5383" w:rsidRPr="00CF2A03">
              <w:rPr>
                <w:sz w:val="22"/>
                <w:szCs w:val="22"/>
              </w:rPr>
              <w:t xml:space="preserve">, </w:t>
            </w:r>
            <w:proofErr w:type="spellStart"/>
            <w:r w:rsidR="00BF5383" w:rsidRPr="00CF2A03">
              <w:rPr>
                <w:sz w:val="22"/>
                <w:szCs w:val="22"/>
              </w:rPr>
              <w:t>krioprecipitāta</w:t>
            </w:r>
            <w:proofErr w:type="spellEnd"/>
            <w:r w:rsidR="00E01578" w:rsidRPr="00CF2A03">
              <w:rPr>
                <w:sz w:val="22"/>
                <w:szCs w:val="22"/>
              </w:rPr>
              <w:t xml:space="preserve">, </w:t>
            </w:r>
          </w:p>
          <w:p w14:paraId="6E2D6D0A" w14:textId="77777777" w:rsidR="008C6B78" w:rsidRPr="00CF2A03" w:rsidRDefault="008346ED" w:rsidP="0054396D">
            <w:pPr>
              <w:pStyle w:val="Default"/>
              <w:numPr>
                <w:ilvl w:val="3"/>
                <w:numId w:val="3"/>
              </w:numPr>
              <w:ind w:left="1734" w:hanging="992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ja EM transportēšanas beigās temperatūra ir </w:t>
            </w:r>
            <w:r w:rsidRPr="00CF2A03">
              <w:rPr>
                <w:sz w:val="22"/>
                <w:szCs w:val="22"/>
              </w:rPr>
              <w:br/>
              <w:t>&lt; +1</w:t>
            </w:r>
            <w:r w:rsidRPr="00CF2A03">
              <w:rPr>
                <w:sz w:val="22"/>
                <w:szCs w:val="22"/>
                <w:vertAlign w:val="superscript"/>
              </w:rPr>
              <w:t>o</w:t>
            </w:r>
            <w:r w:rsidRPr="00CF2A03">
              <w:rPr>
                <w:sz w:val="22"/>
                <w:szCs w:val="22"/>
              </w:rPr>
              <w:t>C,  tad devas noraksta un utilizē saskaņā ar noteiktām prasībām;</w:t>
            </w:r>
          </w:p>
          <w:p w14:paraId="5FBD1C48" w14:textId="77777777" w:rsidR="008C6B78" w:rsidRPr="00CF2A03" w:rsidRDefault="008346ED" w:rsidP="008C6B78">
            <w:pPr>
              <w:pStyle w:val="Default"/>
              <w:numPr>
                <w:ilvl w:val="3"/>
                <w:numId w:val="3"/>
              </w:numPr>
              <w:ind w:left="1734" w:hanging="992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ja EM transportēšanas beigās temperatūra ir </w:t>
            </w:r>
            <w:r w:rsidRPr="00CF2A03">
              <w:rPr>
                <w:sz w:val="22"/>
                <w:szCs w:val="22"/>
              </w:rPr>
              <w:br/>
              <w:t>&gt; +10</w:t>
            </w:r>
            <w:r w:rsidRPr="00CF2A03">
              <w:rPr>
                <w:sz w:val="22"/>
                <w:szCs w:val="22"/>
                <w:vertAlign w:val="superscript"/>
              </w:rPr>
              <w:t>o</w:t>
            </w:r>
            <w:r w:rsidRPr="00CF2A03">
              <w:rPr>
                <w:sz w:val="22"/>
                <w:szCs w:val="22"/>
              </w:rPr>
              <w:t>C</w:t>
            </w:r>
            <w:r w:rsidR="00287A2C" w:rsidRPr="00CF2A03">
              <w:rPr>
                <w:sz w:val="22"/>
                <w:szCs w:val="22"/>
              </w:rPr>
              <w:t xml:space="preserve"> un EM atrašanās laiks ārpus noteiktās transportēšanas temperatūras nepārsniedz 30 minūtes</w:t>
            </w:r>
            <w:r w:rsidRPr="00CF2A03">
              <w:rPr>
                <w:sz w:val="22"/>
                <w:szCs w:val="22"/>
              </w:rPr>
              <w:t xml:space="preserve">, </w:t>
            </w:r>
            <w:r w:rsidR="00287A2C" w:rsidRPr="00CF2A03">
              <w:rPr>
                <w:sz w:val="22"/>
                <w:szCs w:val="22"/>
              </w:rPr>
              <w:t xml:space="preserve">rīkojas saskaņā ar medicīnisko tehnoloģiju “Asins komponentu </w:t>
            </w:r>
            <w:proofErr w:type="spellStart"/>
            <w:r w:rsidR="00287A2C" w:rsidRPr="00CF2A03">
              <w:rPr>
                <w:sz w:val="22"/>
                <w:szCs w:val="22"/>
              </w:rPr>
              <w:t>transfūzija</w:t>
            </w:r>
            <w:proofErr w:type="spellEnd"/>
            <w:r w:rsidR="00287A2C" w:rsidRPr="00CF2A03">
              <w:rPr>
                <w:sz w:val="22"/>
                <w:szCs w:val="22"/>
              </w:rPr>
              <w:t>”</w:t>
            </w:r>
            <w:r w:rsidR="006B514B" w:rsidRPr="00CF2A03">
              <w:rPr>
                <w:rStyle w:val="FootnoteReference"/>
                <w:sz w:val="22"/>
                <w:szCs w:val="22"/>
              </w:rPr>
              <w:t xml:space="preserve"> </w:t>
            </w:r>
            <w:r>
              <w:rPr>
                <w:rStyle w:val="FootnoteReference"/>
                <w:sz w:val="22"/>
                <w:szCs w:val="22"/>
              </w:rPr>
              <w:footnoteReference w:id="4"/>
            </w:r>
            <w:r w:rsidR="00287A2C" w:rsidRPr="00CF2A03">
              <w:rPr>
                <w:sz w:val="22"/>
                <w:szCs w:val="22"/>
              </w:rPr>
              <w:t xml:space="preserve">. </w:t>
            </w:r>
          </w:p>
          <w:p w14:paraId="74F2D589" w14:textId="77777777" w:rsidR="001E7875" w:rsidRPr="00CF2A03" w:rsidRDefault="008346ED" w:rsidP="0054396D">
            <w:pPr>
              <w:pStyle w:val="Default"/>
              <w:numPr>
                <w:ilvl w:val="3"/>
                <w:numId w:val="3"/>
              </w:numPr>
              <w:ind w:left="1734" w:hanging="992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ja </w:t>
            </w:r>
            <w:r w:rsidR="00014282" w:rsidRPr="00CF2A03">
              <w:rPr>
                <w:sz w:val="22"/>
                <w:szCs w:val="22"/>
              </w:rPr>
              <w:t>TM</w:t>
            </w:r>
            <w:r w:rsidRPr="00CF2A03">
              <w:rPr>
                <w:sz w:val="22"/>
                <w:szCs w:val="22"/>
              </w:rPr>
              <w:t xml:space="preserve"> transportēšanas temperatūra</w:t>
            </w:r>
            <w:r w:rsidR="004F0571" w:rsidRPr="00CF2A03">
              <w:rPr>
                <w:sz w:val="22"/>
                <w:szCs w:val="22"/>
              </w:rPr>
              <w:t xml:space="preserve"> neatbilst prasībām</w:t>
            </w:r>
            <w:r w:rsidR="00014282" w:rsidRPr="00CF2A03">
              <w:rPr>
                <w:sz w:val="22"/>
                <w:szCs w:val="22"/>
              </w:rPr>
              <w:t xml:space="preserve">, tad devas noraksta un </w:t>
            </w:r>
            <w:r w:rsidR="00F95B03" w:rsidRPr="00CF2A03">
              <w:rPr>
                <w:sz w:val="22"/>
                <w:szCs w:val="22"/>
              </w:rPr>
              <w:t xml:space="preserve">utilizē saskaņā ar </w:t>
            </w:r>
            <w:r w:rsidR="00CD1D5B" w:rsidRPr="00CF2A03">
              <w:rPr>
                <w:sz w:val="22"/>
                <w:szCs w:val="22"/>
              </w:rPr>
              <w:t xml:space="preserve">noteiktām </w:t>
            </w:r>
            <w:r w:rsidR="00F95B03" w:rsidRPr="00CF2A03">
              <w:rPr>
                <w:sz w:val="22"/>
                <w:szCs w:val="22"/>
              </w:rPr>
              <w:t>prasībām</w:t>
            </w:r>
            <w:r w:rsidR="002A49B1" w:rsidRPr="00CF2A03">
              <w:rPr>
                <w:sz w:val="22"/>
                <w:szCs w:val="22"/>
              </w:rPr>
              <w:t xml:space="preserve"> (katra ārstniecības iestāde nosaka prasības bīstamo atkritumu apsaimniekošanai).</w:t>
            </w:r>
          </w:p>
          <w:p w14:paraId="22F6F1BE" w14:textId="77777777" w:rsidR="00912BCD" w:rsidRPr="00CF2A03" w:rsidRDefault="008346ED" w:rsidP="00E37DAE">
            <w:pPr>
              <w:pStyle w:val="Default"/>
              <w:numPr>
                <w:ilvl w:val="2"/>
                <w:numId w:val="3"/>
              </w:numPr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lastRenderedPageBreak/>
              <w:t>Apkopo datus par neatbilstībām</w:t>
            </w:r>
            <w:r w:rsidR="008E3F50" w:rsidRPr="00CF2A03">
              <w:rPr>
                <w:sz w:val="22"/>
                <w:szCs w:val="22"/>
              </w:rPr>
              <w:t>,</w:t>
            </w:r>
            <w:r w:rsidRPr="00CF2A03">
              <w:rPr>
                <w:sz w:val="22"/>
                <w:szCs w:val="22"/>
              </w:rPr>
              <w:t xml:space="preserve"> veic notikuma analīzi, identificēj</w:t>
            </w:r>
            <w:r w:rsidRPr="00CF2A03">
              <w:rPr>
                <w:sz w:val="22"/>
                <w:szCs w:val="22"/>
              </w:rPr>
              <w:t xml:space="preserve">ot iespējamos neatbilstību </w:t>
            </w:r>
            <w:r w:rsidR="00703745" w:rsidRPr="00CF2A03">
              <w:rPr>
                <w:sz w:val="22"/>
                <w:szCs w:val="22"/>
              </w:rPr>
              <w:t>cēloņus</w:t>
            </w:r>
            <w:r w:rsidRPr="00CF2A03">
              <w:rPr>
                <w:sz w:val="22"/>
                <w:szCs w:val="22"/>
              </w:rPr>
              <w:t xml:space="preserve"> un nosakot korektīvās darbības.</w:t>
            </w:r>
          </w:p>
          <w:p w14:paraId="76A4BAFF" w14:textId="77777777" w:rsidR="00912BCD" w:rsidRPr="00CF2A03" w:rsidRDefault="008346ED" w:rsidP="00912BCD">
            <w:pPr>
              <w:pStyle w:val="Default"/>
              <w:numPr>
                <w:ilvl w:val="2"/>
                <w:numId w:val="3"/>
              </w:numPr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Noformē V-423 un </w:t>
            </w:r>
            <w:proofErr w:type="spellStart"/>
            <w:r w:rsidRPr="00CF2A03">
              <w:rPr>
                <w:sz w:val="22"/>
                <w:szCs w:val="22"/>
              </w:rPr>
              <w:t>nosūta</w:t>
            </w:r>
            <w:proofErr w:type="spellEnd"/>
            <w:r w:rsidRPr="00CF2A03">
              <w:rPr>
                <w:sz w:val="22"/>
                <w:szCs w:val="22"/>
              </w:rPr>
              <w:t xml:space="preserve"> uz </w:t>
            </w:r>
            <w:r w:rsidRPr="00CF2A03">
              <w:rPr>
                <w:rStyle w:val="Hyperlink"/>
                <w:sz w:val="22"/>
                <w:szCs w:val="22"/>
              </w:rPr>
              <w:t>vigilance@vadc.gov.lv.</w:t>
            </w:r>
            <w:r w:rsidRPr="00CF2A03">
              <w:rPr>
                <w:sz w:val="22"/>
                <w:szCs w:val="22"/>
              </w:rPr>
              <w:t xml:space="preserve"> </w:t>
            </w:r>
          </w:p>
          <w:p w14:paraId="28A6B296" w14:textId="77777777" w:rsidR="00111211" w:rsidRPr="00CF2A03" w:rsidRDefault="008346ED" w:rsidP="00912BCD">
            <w:pPr>
              <w:pStyle w:val="Default"/>
              <w:numPr>
                <w:ilvl w:val="2"/>
                <w:numId w:val="3"/>
              </w:numPr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Gadījumos, ja notikums ir definējams kā nopietns nevēlams notikums (NNN) un var būtiski ietekmēt </w:t>
            </w:r>
            <w:proofErr w:type="spellStart"/>
            <w:r w:rsidRPr="00CF2A03">
              <w:rPr>
                <w:sz w:val="22"/>
                <w:szCs w:val="22"/>
              </w:rPr>
              <w:t>trans</w:t>
            </w:r>
            <w:r w:rsidR="00617215" w:rsidRPr="00CF2A03">
              <w:rPr>
                <w:sz w:val="22"/>
                <w:szCs w:val="22"/>
              </w:rPr>
              <w:t>f</w:t>
            </w:r>
            <w:r w:rsidRPr="00CF2A03">
              <w:rPr>
                <w:sz w:val="22"/>
                <w:szCs w:val="22"/>
              </w:rPr>
              <w:t>uzioloģisko</w:t>
            </w:r>
            <w:proofErr w:type="spellEnd"/>
            <w:r w:rsidRPr="00CF2A03">
              <w:rPr>
                <w:sz w:val="22"/>
                <w:szCs w:val="22"/>
              </w:rPr>
              <w:t xml:space="preserve"> palīdzību ārstniecības </w:t>
            </w:r>
            <w:r w:rsidRPr="00CF2A03">
              <w:rPr>
                <w:sz w:val="22"/>
                <w:szCs w:val="22"/>
              </w:rPr>
              <w:t>iestādē rīkojas saskaņā ar I-006 „</w:t>
            </w:r>
            <w:proofErr w:type="spellStart"/>
            <w:r w:rsidRPr="00CF2A03">
              <w:rPr>
                <w:sz w:val="22"/>
                <w:szCs w:val="22"/>
              </w:rPr>
              <w:t>Hemovigilance</w:t>
            </w:r>
            <w:proofErr w:type="spellEnd"/>
            <w:r w:rsidRPr="00CF2A03">
              <w:rPr>
                <w:sz w:val="22"/>
                <w:szCs w:val="22"/>
              </w:rPr>
              <w:t xml:space="preserve"> Asins kabineta procesos”.</w:t>
            </w:r>
          </w:p>
        </w:tc>
      </w:tr>
      <w:tr w:rsidR="00682BF5" w14:paraId="0F6AE2F7" w14:textId="77777777" w:rsidTr="00FD773F">
        <w:tc>
          <w:tcPr>
            <w:tcW w:w="2815" w:type="dxa"/>
            <w:shd w:val="clear" w:color="auto" w:fill="auto"/>
          </w:tcPr>
          <w:p w14:paraId="7ECCDEE5" w14:textId="77777777" w:rsidR="00F8021A" w:rsidRPr="00CF2A03" w:rsidRDefault="008346ED" w:rsidP="001D43B8">
            <w:pPr>
              <w:pStyle w:val="ListParagraph"/>
              <w:numPr>
                <w:ilvl w:val="1"/>
                <w:numId w:val="3"/>
              </w:numPr>
              <w:spacing w:after="0" w:line="240" w:lineRule="auto"/>
              <w:ind w:left="589" w:hanging="589"/>
              <w:contextualSpacing w:val="0"/>
              <w:rPr>
                <w:rFonts w:ascii="Times New Roman" w:eastAsia="Times New Roman" w:hAnsi="Times New Roman"/>
              </w:rPr>
            </w:pPr>
            <w:r w:rsidRPr="00CF2A03">
              <w:rPr>
                <w:rFonts w:ascii="Times New Roman" w:hAnsi="Times New Roman"/>
              </w:rPr>
              <w:lastRenderedPageBreak/>
              <w:t>Saņemti</w:t>
            </w:r>
            <w:r w:rsidR="00435FF2" w:rsidRPr="00CF2A03">
              <w:rPr>
                <w:rFonts w:ascii="Times New Roman" w:hAnsi="Times New Roman"/>
              </w:rPr>
              <w:t xml:space="preserve"> </w:t>
            </w:r>
            <w:r w:rsidR="0087238F" w:rsidRPr="00CF2A03">
              <w:rPr>
                <w:rFonts w:ascii="Times New Roman" w:hAnsi="Times New Roman"/>
              </w:rPr>
              <w:t xml:space="preserve">pasūtījumam </w:t>
            </w:r>
            <w:r w:rsidR="00435FF2" w:rsidRPr="00CF2A03">
              <w:rPr>
                <w:rFonts w:ascii="Times New Roman" w:hAnsi="Times New Roman"/>
              </w:rPr>
              <w:t>neatbilstoš</w:t>
            </w:r>
            <w:r w:rsidR="0087238F" w:rsidRPr="00CF2A03">
              <w:rPr>
                <w:rFonts w:ascii="Times New Roman" w:hAnsi="Times New Roman"/>
              </w:rPr>
              <w:t>i asins komponenti</w:t>
            </w:r>
            <w:r w:rsidRPr="00CF2A03">
              <w:rPr>
                <w:rFonts w:ascii="Times New Roman" w:hAnsi="Times New Roman"/>
              </w:rPr>
              <w:t xml:space="preserve"> (neatbilst daudzums, veids, specifikācija)</w:t>
            </w:r>
          </w:p>
        </w:tc>
        <w:tc>
          <w:tcPr>
            <w:tcW w:w="6683" w:type="dxa"/>
            <w:shd w:val="clear" w:color="auto" w:fill="auto"/>
          </w:tcPr>
          <w:p w14:paraId="148FE75D" w14:textId="77777777" w:rsidR="007E18C6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Neatbilstības reģistrē AK dokumentācijā.</w:t>
            </w:r>
          </w:p>
          <w:p w14:paraId="6FAB8B1C" w14:textId="77777777" w:rsidR="007E18C6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Informē </w:t>
            </w:r>
            <w:r w:rsidR="00BD307A" w:rsidRPr="00CF2A03">
              <w:rPr>
                <w:sz w:val="22"/>
                <w:szCs w:val="22"/>
              </w:rPr>
              <w:t>Asins sagatavošanas iestādi</w:t>
            </w:r>
            <w:r w:rsidRPr="00CF2A03">
              <w:rPr>
                <w:sz w:val="22"/>
                <w:szCs w:val="22"/>
              </w:rPr>
              <w:t>.</w:t>
            </w:r>
          </w:p>
          <w:p w14:paraId="2304B772" w14:textId="77777777" w:rsidR="007E18C6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Nepieciešamības gadījumā</w:t>
            </w:r>
            <w:r w:rsidR="00BD307A" w:rsidRPr="00CF2A03">
              <w:rPr>
                <w:sz w:val="22"/>
                <w:szCs w:val="22"/>
              </w:rPr>
              <w:t>,</w:t>
            </w:r>
            <w:r w:rsidRPr="00CF2A03">
              <w:rPr>
                <w:sz w:val="22"/>
                <w:szCs w:val="22"/>
              </w:rPr>
              <w:t xml:space="preserve"> veic atkārtotu asins komponentu pieprasīšanu un transportēšanu.</w:t>
            </w:r>
          </w:p>
          <w:p w14:paraId="06FE5713" w14:textId="77777777" w:rsidR="006A102D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Noformē V-423 un </w:t>
            </w:r>
            <w:proofErr w:type="spellStart"/>
            <w:r w:rsidRPr="00CF2A03">
              <w:rPr>
                <w:sz w:val="22"/>
                <w:szCs w:val="22"/>
              </w:rPr>
              <w:t>nosūta</w:t>
            </w:r>
            <w:proofErr w:type="spellEnd"/>
            <w:r w:rsidRPr="00CF2A03">
              <w:rPr>
                <w:sz w:val="22"/>
                <w:szCs w:val="22"/>
              </w:rPr>
              <w:t xml:space="preserve"> uz </w:t>
            </w:r>
            <w:r w:rsidRPr="00CF2A03">
              <w:rPr>
                <w:rStyle w:val="Hyperlink"/>
                <w:sz w:val="22"/>
                <w:szCs w:val="22"/>
              </w:rPr>
              <w:t>vigilance@vadc.gov.lv.</w:t>
            </w:r>
            <w:r w:rsidRPr="00CF2A03">
              <w:rPr>
                <w:sz w:val="22"/>
                <w:szCs w:val="22"/>
              </w:rPr>
              <w:t xml:space="preserve"> </w:t>
            </w:r>
          </w:p>
          <w:p w14:paraId="665F3264" w14:textId="77777777" w:rsidR="00703745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Asins sagatavošanas iestāde veic notikumu analīzi.</w:t>
            </w:r>
          </w:p>
          <w:p w14:paraId="6D1D12E6" w14:textId="77777777" w:rsidR="002931A4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4" w:hanging="744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Gadījumos, ja notikums ir definējams kā nopietns nevēlams notiku</w:t>
            </w:r>
            <w:r w:rsidRPr="00CF2A03">
              <w:rPr>
                <w:sz w:val="22"/>
                <w:szCs w:val="22"/>
              </w:rPr>
              <w:t xml:space="preserve">ms (NNN) un var būtiski ietekmēt </w:t>
            </w:r>
            <w:proofErr w:type="spellStart"/>
            <w:r w:rsidRPr="00CF2A03">
              <w:rPr>
                <w:sz w:val="22"/>
                <w:szCs w:val="22"/>
              </w:rPr>
              <w:t>trans</w:t>
            </w:r>
            <w:r w:rsidR="00617215" w:rsidRPr="00CF2A03">
              <w:rPr>
                <w:sz w:val="22"/>
                <w:szCs w:val="22"/>
              </w:rPr>
              <w:t>f</w:t>
            </w:r>
            <w:r w:rsidRPr="00CF2A03">
              <w:rPr>
                <w:sz w:val="22"/>
                <w:szCs w:val="22"/>
              </w:rPr>
              <w:t>uzioloģisko</w:t>
            </w:r>
            <w:proofErr w:type="spellEnd"/>
            <w:r w:rsidRPr="00CF2A03">
              <w:rPr>
                <w:sz w:val="22"/>
                <w:szCs w:val="22"/>
              </w:rPr>
              <w:t xml:space="preserve"> palīdzību ārstniecības iestādē</w:t>
            </w:r>
            <w:r w:rsidR="00D92DC8" w:rsidRPr="00CF2A03">
              <w:rPr>
                <w:sz w:val="22"/>
                <w:szCs w:val="22"/>
              </w:rPr>
              <w:t>,</w:t>
            </w:r>
            <w:r w:rsidRPr="00CF2A03">
              <w:rPr>
                <w:sz w:val="22"/>
                <w:szCs w:val="22"/>
              </w:rPr>
              <w:t xml:space="preserve"> rīkojas saskaņā ar I-006 „</w:t>
            </w:r>
            <w:proofErr w:type="spellStart"/>
            <w:r w:rsidRPr="00CF2A03">
              <w:rPr>
                <w:sz w:val="22"/>
                <w:szCs w:val="22"/>
              </w:rPr>
              <w:t>Hemovigilance</w:t>
            </w:r>
            <w:proofErr w:type="spellEnd"/>
            <w:r w:rsidRPr="00CF2A03">
              <w:rPr>
                <w:sz w:val="22"/>
                <w:szCs w:val="22"/>
              </w:rPr>
              <w:t xml:space="preserve"> Asins kabineta procesos”.</w:t>
            </w:r>
          </w:p>
        </w:tc>
      </w:tr>
      <w:tr w:rsidR="00682BF5" w14:paraId="74769E78" w14:textId="77777777" w:rsidTr="00FD773F">
        <w:tc>
          <w:tcPr>
            <w:tcW w:w="2815" w:type="dxa"/>
            <w:shd w:val="clear" w:color="auto" w:fill="auto"/>
          </w:tcPr>
          <w:p w14:paraId="1291D64E" w14:textId="77777777" w:rsidR="00F8021A" w:rsidRPr="00CF2A03" w:rsidRDefault="008346ED" w:rsidP="001D43B8">
            <w:pPr>
              <w:pStyle w:val="ListParagraph"/>
              <w:numPr>
                <w:ilvl w:val="1"/>
                <w:numId w:val="3"/>
              </w:numPr>
              <w:spacing w:after="0" w:line="240" w:lineRule="auto"/>
              <w:ind w:left="589" w:hanging="589"/>
              <w:contextualSpacing w:val="0"/>
              <w:rPr>
                <w:rFonts w:ascii="Times New Roman" w:eastAsia="Times New Roman" w:hAnsi="Times New Roman"/>
              </w:rPr>
            </w:pPr>
            <w:r w:rsidRPr="00CF2A03">
              <w:rPr>
                <w:rFonts w:ascii="Times New Roman" w:hAnsi="Times New Roman"/>
              </w:rPr>
              <w:t>Komponentu saņemšanas laikā konstatēta makroskopiskā neatbilstība</w:t>
            </w:r>
          </w:p>
        </w:tc>
        <w:tc>
          <w:tcPr>
            <w:tcW w:w="6683" w:type="dxa"/>
            <w:shd w:val="clear" w:color="auto" w:fill="auto"/>
          </w:tcPr>
          <w:p w14:paraId="7FD72721" w14:textId="77777777" w:rsidR="00F636DC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3" w:hanging="74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R</w:t>
            </w:r>
            <w:r w:rsidR="007C5E32" w:rsidRPr="00CF2A03">
              <w:rPr>
                <w:sz w:val="22"/>
                <w:szCs w:val="22"/>
              </w:rPr>
              <w:t>īkojas saskaņā ar AK noteikto kārtību, novēršot personāla un</w:t>
            </w:r>
            <w:r w:rsidRPr="00CF2A03">
              <w:rPr>
                <w:sz w:val="22"/>
                <w:szCs w:val="22"/>
              </w:rPr>
              <w:t xml:space="preserve"> apkārtējās vides kontamināciju.</w:t>
            </w:r>
          </w:p>
          <w:p w14:paraId="7C05110D" w14:textId="77777777" w:rsidR="00F636DC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3" w:hanging="74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A</w:t>
            </w:r>
            <w:r w:rsidR="007C5E32" w:rsidRPr="00CF2A03">
              <w:rPr>
                <w:sz w:val="22"/>
                <w:szCs w:val="22"/>
              </w:rPr>
              <w:t>ttiecīgās devas noraksta</w:t>
            </w:r>
            <w:r w:rsidRPr="00CF2A03">
              <w:rPr>
                <w:sz w:val="22"/>
                <w:szCs w:val="22"/>
              </w:rPr>
              <w:t xml:space="preserve"> un utilizē saskaņā ar prasībām.</w:t>
            </w:r>
          </w:p>
          <w:p w14:paraId="696C077F" w14:textId="77777777" w:rsidR="007C5E32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3" w:hanging="74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>N</w:t>
            </w:r>
            <w:r w:rsidR="00D209FD" w:rsidRPr="00CF2A03">
              <w:rPr>
                <w:sz w:val="22"/>
                <w:szCs w:val="22"/>
              </w:rPr>
              <w:t>oformē V-</w:t>
            </w:r>
            <w:r w:rsidR="003525CD" w:rsidRPr="00CF2A03">
              <w:rPr>
                <w:sz w:val="22"/>
                <w:szCs w:val="22"/>
              </w:rPr>
              <w:t>423</w:t>
            </w:r>
            <w:r w:rsidR="00D209FD" w:rsidRPr="00CF2A03">
              <w:rPr>
                <w:sz w:val="22"/>
                <w:szCs w:val="22"/>
              </w:rPr>
              <w:t xml:space="preserve"> un </w:t>
            </w:r>
            <w:proofErr w:type="spellStart"/>
            <w:r w:rsidR="00D209FD" w:rsidRPr="00CF2A03">
              <w:rPr>
                <w:sz w:val="22"/>
                <w:szCs w:val="22"/>
              </w:rPr>
              <w:t>nosūta</w:t>
            </w:r>
            <w:proofErr w:type="spellEnd"/>
            <w:r w:rsidR="00D209FD" w:rsidRPr="00CF2A03">
              <w:rPr>
                <w:sz w:val="22"/>
                <w:szCs w:val="22"/>
              </w:rPr>
              <w:t xml:space="preserve"> uz </w:t>
            </w:r>
            <w:hyperlink r:id="rId28" w:history="1">
              <w:r w:rsidR="00D209FD" w:rsidRPr="00CF2A03">
                <w:rPr>
                  <w:rStyle w:val="Hyperlink"/>
                  <w:sz w:val="22"/>
                  <w:szCs w:val="22"/>
                </w:rPr>
                <w:t>vigilance@vadc.gov.lv</w:t>
              </w:r>
            </w:hyperlink>
            <w:r w:rsidRPr="00CF2A03">
              <w:rPr>
                <w:sz w:val="22"/>
                <w:szCs w:val="22"/>
              </w:rPr>
              <w:t>.</w:t>
            </w:r>
          </w:p>
          <w:p w14:paraId="70688301" w14:textId="77777777" w:rsidR="002931A4" w:rsidRPr="00CF2A03" w:rsidRDefault="008346ED" w:rsidP="001D43B8">
            <w:pPr>
              <w:pStyle w:val="Default"/>
              <w:numPr>
                <w:ilvl w:val="2"/>
                <w:numId w:val="3"/>
              </w:numPr>
              <w:ind w:left="743" w:hanging="743"/>
              <w:jc w:val="both"/>
              <w:rPr>
                <w:sz w:val="22"/>
                <w:szCs w:val="22"/>
              </w:rPr>
            </w:pPr>
            <w:r w:rsidRPr="00CF2A03">
              <w:rPr>
                <w:sz w:val="22"/>
                <w:szCs w:val="22"/>
              </w:rPr>
              <w:t xml:space="preserve">Gadījumos, ja notikums ir definējams kā nopietns nevēlams notikums (NNN) un var būtiski ietekmēt </w:t>
            </w:r>
            <w:proofErr w:type="spellStart"/>
            <w:r w:rsidRPr="00CF2A03">
              <w:rPr>
                <w:sz w:val="22"/>
                <w:szCs w:val="22"/>
              </w:rPr>
              <w:t>trans</w:t>
            </w:r>
            <w:r w:rsidR="00617215" w:rsidRPr="00CF2A03">
              <w:rPr>
                <w:sz w:val="22"/>
                <w:szCs w:val="22"/>
              </w:rPr>
              <w:t>f</w:t>
            </w:r>
            <w:r w:rsidRPr="00CF2A03">
              <w:rPr>
                <w:sz w:val="22"/>
                <w:szCs w:val="22"/>
              </w:rPr>
              <w:t>uzioloģisko</w:t>
            </w:r>
            <w:proofErr w:type="spellEnd"/>
            <w:r w:rsidRPr="00CF2A03">
              <w:rPr>
                <w:sz w:val="22"/>
                <w:szCs w:val="22"/>
              </w:rPr>
              <w:t xml:space="preserve"> palīdzību ārstniecības iestādē</w:t>
            </w:r>
            <w:r w:rsidR="00D92DC8" w:rsidRPr="00CF2A03">
              <w:rPr>
                <w:sz w:val="22"/>
                <w:szCs w:val="22"/>
              </w:rPr>
              <w:t>,</w:t>
            </w:r>
            <w:r w:rsidRPr="00CF2A03">
              <w:rPr>
                <w:sz w:val="22"/>
                <w:szCs w:val="22"/>
              </w:rPr>
              <w:t xml:space="preserve"> rīkojas saskaņā ar I-006 „</w:t>
            </w:r>
            <w:proofErr w:type="spellStart"/>
            <w:r w:rsidRPr="00CF2A03">
              <w:rPr>
                <w:sz w:val="22"/>
                <w:szCs w:val="22"/>
              </w:rPr>
              <w:t>Hemovigilance</w:t>
            </w:r>
            <w:proofErr w:type="spellEnd"/>
            <w:r w:rsidRPr="00CF2A03">
              <w:rPr>
                <w:sz w:val="22"/>
                <w:szCs w:val="22"/>
              </w:rPr>
              <w:t xml:space="preserve"> Asins kabineta procesos”.</w:t>
            </w:r>
          </w:p>
        </w:tc>
      </w:tr>
    </w:tbl>
    <w:p w14:paraId="05AA4B06" w14:textId="77777777" w:rsidR="00111211" w:rsidRPr="00111211" w:rsidRDefault="008346ED" w:rsidP="00111211">
      <w:pPr>
        <w:pStyle w:val="Heading1"/>
        <w:spacing w:before="240" w:after="120"/>
        <w:jc w:val="both"/>
        <w:rPr>
          <w:bCs/>
          <w:szCs w:val="24"/>
        </w:rPr>
      </w:pPr>
      <w:bookmarkStart w:id="17" w:name="_Toc256000026"/>
      <w:bookmarkStart w:id="18" w:name="_Toc58329268"/>
      <w:r w:rsidRPr="00111211">
        <w:rPr>
          <w:szCs w:val="24"/>
        </w:rPr>
        <w:t>Vēres</w:t>
      </w:r>
      <w:bookmarkEnd w:id="17"/>
      <w:bookmarkEnd w:id="18"/>
    </w:p>
    <w:p w14:paraId="710CC82B" w14:textId="77777777" w:rsidR="000545DE" w:rsidRPr="005A1471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 w:rsidRPr="00E06C6F">
        <w:rPr>
          <w:rFonts w:ascii="Times New Roman" w:hAnsi="Times New Roman"/>
          <w:sz w:val="24"/>
          <w:szCs w:val="24"/>
        </w:rPr>
        <w:t>“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Guide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to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the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preparation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use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and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q</w:t>
      </w:r>
      <w:r w:rsidRPr="005A1471">
        <w:rPr>
          <w:rFonts w:ascii="Times New Roman" w:hAnsi="Times New Roman"/>
          <w:color w:val="000000" w:themeColor="text1"/>
          <w:sz w:val="24"/>
          <w:szCs w:val="24"/>
        </w:rPr>
        <w:t>uality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assurance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of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blood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components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”, 20.versija, 2020, </w:t>
      </w:r>
    </w:p>
    <w:p w14:paraId="12681328" w14:textId="77777777" w:rsidR="00512D63" w:rsidRPr="00512D63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12D63">
        <w:rPr>
          <w:rFonts w:ascii="Times New Roman" w:hAnsi="Times New Roman"/>
          <w:color w:val="000000" w:themeColor="text1"/>
          <w:sz w:val="24"/>
          <w:szCs w:val="24"/>
        </w:rPr>
        <w:t xml:space="preserve">31.01.2022. Ārstniecībā izmantojamā medicīniskā tehnoloģija “Asins komponentu </w:t>
      </w:r>
      <w:proofErr w:type="spellStart"/>
      <w:r w:rsidRPr="00512D63">
        <w:rPr>
          <w:rFonts w:ascii="Times New Roman" w:hAnsi="Times New Roman"/>
          <w:color w:val="000000" w:themeColor="text1"/>
          <w:sz w:val="24"/>
          <w:szCs w:val="24"/>
        </w:rPr>
        <w:t>transfūzija</w:t>
      </w:r>
      <w:proofErr w:type="spellEnd"/>
      <w:r w:rsidRPr="00512D63">
        <w:rPr>
          <w:rFonts w:ascii="Times New Roman" w:hAnsi="Times New Roman"/>
          <w:color w:val="000000" w:themeColor="text1"/>
          <w:sz w:val="24"/>
          <w:szCs w:val="24"/>
        </w:rPr>
        <w:t>”</w:t>
      </w:r>
    </w:p>
    <w:p w14:paraId="3DB3B0FC" w14:textId="77777777" w:rsidR="00111211" w:rsidRPr="005A1471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Blood Transport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Container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Validation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Testing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Guidelines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, ISBT Blood Transport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Container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Validation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 xml:space="preserve"> </w:t>
      </w:r>
      <w:proofErr w:type="spellStart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Guidelines</w:t>
      </w:r>
      <w:proofErr w:type="spellEnd"/>
      <w:r w:rsidRPr="005A1471"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  <w:t>, 2019</w:t>
      </w:r>
    </w:p>
    <w:p w14:paraId="31998A04" w14:textId="77777777" w:rsidR="00111211" w:rsidRPr="005A1471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27.12.2005. </w:t>
      </w:r>
      <w:r w:rsidR="006A6198" w:rsidRPr="005A1471">
        <w:rPr>
          <w:rFonts w:ascii="Times New Roman" w:hAnsi="Times New Roman"/>
          <w:color w:val="000000" w:themeColor="text1"/>
          <w:sz w:val="24"/>
          <w:szCs w:val="24"/>
        </w:rPr>
        <w:t>MK</w:t>
      </w:r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noteikum</w:t>
      </w:r>
      <w:r w:rsidR="006A6198" w:rsidRPr="005A1471">
        <w:rPr>
          <w:rFonts w:ascii="Times New Roman" w:hAnsi="Times New Roman"/>
          <w:color w:val="000000" w:themeColor="text1"/>
          <w:sz w:val="24"/>
          <w:szCs w:val="24"/>
        </w:rPr>
        <w:t>i</w:t>
      </w:r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Nr.1037 „Noteikumi par cilvēka asiņu un asins komponentu savākšanas, testēšanas, apstrādes, uzglabāšanas un izplatīšanas kvalitātes un drošības standartiem</w:t>
      </w:r>
      <w:r w:rsidR="00080841" w:rsidRPr="004101A4">
        <w:rPr>
          <w:rFonts w:ascii="Times New Roman" w:hAnsi="Times New Roman"/>
          <w:color w:val="000000" w:themeColor="text1"/>
          <w:sz w:val="24"/>
          <w:szCs w:val="24"/>
        </w:rPr>
        <w:t xml:space="preserve">, ievešanas un izvešanas nosacījumiem, kā arī  </w:t>
      </w:r>
      <w:r w:rsidRPr="005A1471">
        <w:rPr>
          <w:rFonts w:ascii="Times New Roman" w:hAnsi="Times New Roman"/>
          <w:color w:val="000000" w:themeColor="text1"/>
          <w:sz w:val="24"/>
          <w:szCs w:val="24"/>
        </w:rPr>
        <w:t>k</w:t>
      </w:r>
      <w:r w:rsidRPr="005A1471">
        <w:rPr>
          <w:rFonts w:ascii="Times New Roman" w:hAnsi="Times New Roman"/>
          <w:color w:val="000000" w:themeColor="text1"/>
          <w:sz w:val="24"/>
          <w:szCs w:val="24"/>
        </w:rPr>
        <w:t>ompensāciju par izdevumiem zaudētā asins apjoma atjaunošanai”</w:t>
      </w:r>
    </w:p>
    <w:p w14:paraId="6A508674" w14:textId="77777777" w:rsidR="002763EA" w:rsidRPr="005A1471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 w:rsidRPr="005A1471">
        <w:rPr>
          <w:rFonts w:ascii="Times New Roman" w:hAnsi="Times New Roman"/>
          <w:color w:val="000000" w:themeColor="text1"/>
          <w:sz w:val="24"/>
          <w:szCs w:val="24"/>
        </w:rPr>
        <w:t>03.09.2002 MK noteikumi Nr. 400 “Darba aizsardzības prasības drošības zīmju lietošanā” prasībām</w:t>
      </w:r>
    </w:p>
    <w:p w14:paraId="2E430987" w14:textId="77777777" w:rsidR="00D1416D" w:rsidRPr="00DC7682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WHO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Technical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Report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Series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, No. 937,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Annex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4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Supplementary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guidelines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on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good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manufacturing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pract</w:t>
      </w:r>
      <w:r w:rsidRPr="005A1471">
        <w:rPr>
          <w:rFonts w:ascii="Times New Roman" w:hAnsi="Times New Roman"/>
          <w:color w:val="000000" w:themeColor="text1"/>
          <w:sz w:val="24"/>
          <w:szCs w:val="24"/>
        </w:rPr>
        <w:t>ices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: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validation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>, 2006</w:t>
      </w:r>
    </w:p>
    <w:p w14:paraId="5CD13D68" w14:textId="77777777" w:rsidR="00DC7682" w:rsidRPr="005A1471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WHO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Manual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on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the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management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maintenance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an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use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of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blood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cold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chain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equipment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Safe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blood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and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blood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products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Geneva</w:t>
      </w:r>
      <w:proofErr w:type="spellEnd"/>
    </w:p>
    <w:p w14:paraId="622DB5EA" w14:textId="77777777" w:rsidR="005A1471" w:rsidRPr="008D0964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lv-LV"/>
        </w:rPr>
      </w:pPr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QAS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Terminology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db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- List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of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Terms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and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related</w:t>
      </w:r>
      <w:proofErr w:type="spellEnd"/>
      <w:r w:rsidRPr="005A147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5A1471">
        <w:rPr>
          <w:rFonts w:ascii="Times New Roman" w:hAnsi="Times New Roman"/>
          <w:color w:val="000000" w:themeColor="text1"/>
          <w:sz w:val="24"/>
          <w:szCs w:val="24"/>
        </w:rPr>
        <w:t>guidelines</w:t>
      </w:r>
      <w:proofErr w:type="spellEnd"/>
    </w:p>
    <w:p w14:paraId="0EA8CADF" w14:textId="77777777" w:rsidR="008D0964" w:rsidRPr="008D0964" w:rsidRDefault="008346ED" w:rsidP="001D0B56">
      <w:pPr>
        <w:numPr>
          <w:ilvl w:val="0"/>
          <w:numId w:val="9"/>
        </w:numPr>
        <w:spacing w:after="60" w:line="240" w:lineRule="auto"/>
        <w:ind w:left="567" w:hanging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WHO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technical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report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“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Temperature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and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humidity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monitoring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systems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for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fixed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storage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8D0964">
        <w:rPr>
          <w:rFonts w:ascii="Times New Roman" w:hAnsi="Times New Roman"/>
          <w:color w:val="000000" w:themeColor="text1"/>
          <w:sz w:val="24"/>
          <w:szCs w:val="24"/>
        </w:rPr>
        <w:t>areas</w:t>
      </w:r>
      <w:proofErr w:type="spellEnd"/>
      <w:r w:rsidRPr="008D0964">
        <w:rPr>
          <w:rFonts w:ascii="Times New Roman" w:hAnsi="Times New Roman"/>
          <w:color w:val="000000" w:themeColor="text1"/>
          <w:sz w:val="24"/>
          <w:szCs w:val="24"/>
        </w:rPr>
        <w:t>”</w:t>
      </w:r>
    </w:p>
    <w:p w14:paraId="7C7B7FF6" w14:textId="77777777" w:rsidR="00FD567B" w:rsidRDefault="008346ED" w:rsidP="00FD567B">
      <w:pPr>
        <w:pStyle w:val="Heading1"/>
        <w:spacing w:before="240" w:after="120"/>
        <w:jc w:val="both"/>
        <w:rPr>
          <w:szCs w:val="24"/>
        </w:rPr>
      </w:pPr>
      <w:bookmarkStart w:id="19" w:name="_Toc256000027"/>
      <w:r>
        <w:rPr>
          <w:szCs w:val="24"/>
        </w:rPr>
        <w:t>Saistošā dokumentācija</w:t>
      </w:r>
      <w:bookmarkEnd w:id="19"/>
    </w:p>
    <w:p w14:paraId="28E8EDFD" w14:textId="77777777" w:rsidR="009C1594" w:rsidRPr="0043059B" w:rsidRDefault="008346ED" w:rsidP="001D0B56">
      <w:pPr>
        <w:pStyle w:val="ListParagraph"/>
        <w:numPr>
          <w:ilvl w:val="0"/>
          <w:numId w:val="11"/>
        </w:numPr>
        <w:spacing w:after="60" w:line="240" w:lineRule="auto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FD567B">
        <w:rPr>
          <w:rFonts w:ascii="Times New Roman" w:hAnsi="Times New Roman"/>
          <w:sz w:val="24"/>
          <w:szCs w:val="24"/>
        </w:rPr>
        <w:t>I-</w:t>
      </w:r>
      <w:r w:rsidRPr="0043059B">
        <w:rPr>
          <w:rFonts w:ascii="Times New Roman" w:hAnsi="Times New Roman"/>
          <w:sz w:val="24"/>
          <w:szCs w:val="24"/>
        </w:rPr>
        <w:t>002</w:t>
      </w:r>
      <w:r w:rsidRPr="00FD567B">
        <w:rPr>
          <w:rFonts w:ascii="Times New Roman" w:hAnsi="Times New Roman"/>
          <w:sz w:val="24"/>
          <w:szCs w:val="24"/>
        </w:rPr>
        <w:t xml:space="preserve"> “Informācija autovadītājiem ,kas veic asins, asins paraugu un asins komponentu </w:t>
      </w:r>
      <w:r w:rsidRPr="00D209FD">
        <w:rPr>
          <w:rFonts w:ascii="Times New Roman" w:hAnsi="Times New Roman"/>
          <w:sz w:val="24"/>
          <w:szCs w:val="24"/>
        </w:rPr>
        <w:t>transportēšanu”</w:t>
      </w:r>
    </w:p>
    <w:p w14:paraId="0AFED2DD" w14:textId="77777777" w:rsidR="002931A4" w:rsidRPr="0043059B" w:rsidRDefault="008346ED" w:rsidP="001D0B56">
      <w:pPr>
        <w:pStyle w:val="ListParagraph"/>
        <w:numPr>
          <w:ilvl w:val="0"/>
          <w:numId w:val="11"/>
        </w:numPr>
        <w:spacing w:after="60" w:line="240" w:lineRule="auto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3059B">
        <w:rPr>
          <w:rFonts w:ascii="Times New Roman" w:hAnsi="Times New Roman"/>
          <w:sz w:val="24"/>
          <w:szCs w:val="24"/>
        </w:rPr>
        <w:t>I-006 „</w:t>
      </w:r>
      <w:proofErr w:type="spellStart"/>
      <w:r w:rsidRPr="0043059B">
        <w:rPr>
          <w:rFonts w:ascii="Times New Roman" w:hAnsi="Times New Roman"/>
          <w:sz w:val="24"/>
          <w:szCs w:val="24"/>
        </w:rPr>
        <w:t>Hemovigilance</w:t>
      </w:r>
      <w:proofErr w:type="spellEnd"/>
      <w:r w:rsidRPr="0043059B">
        <w:rPr>
          <w:rFonts w:ascii="Times New Roman" w:hAnsi="Times New Roman"/>
          <w:sz w:val="24"/>
          <w:szCs w:val="24"/>
        </w:rPr>
        <w:t xml:space="preserve"> Asins kabineta procesos”.</w:t>
      </w:r>
    </w:p>
    <w:p w14:paraId="6CEC147E" w14:textId="77777777" w:rsidR="00D209FD" w:rsidRPr="0043059B" w:rsidRDefault="008346ED" w:rsidP="001D0B56">
      <w:pPr>
        <w:pStyle w:val="ListParagraph"/>
        <w:numPr>
          <w:ilvl w:val="0"/>
          <w:numId w:val="11"/>
        </w:numPr>
        <w:spacing w:before="120" w:after="60" w:line="240" w:lineRule="auto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D209FD">
        <w:rPr>
          <w:rFonts w:ascii="Times New Roman" w:hAnsi="Times New Roman"/>
          <w:sz w:val="24"/>
          <w:szCs w:val="24"/>
        </w:rPr>
        <w:t>V-425 “Pilnvara asins kabinetam”</w:t>
      </w:r>
    </w:p>
    <w:p w14:paraId="37DB060F" w14:textId="77777777" w:rsidR="004766C7" w:rsidRDefault="008346ED" w:rsidP="001D0B56">
      <w:pPr>
        <w:pStyle w:val="ListParagraph"/>
        <w:numPr>
          <w:ilvl w:val="0"/>
          <w:numId w:val="11"/>
        </w:numPr>
        <w:spacing w:after="60" w:line="240" w:lineRule="auto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766C7">
        <w:rPr>
          <w:rFonts w:ascii="Times New Roman" w:hAnsi="Times New Roman"/>
          <w:sz w:val="24"/>
          <w:szCs w:val="24"/>
        </w:rPr>
        <w:t>V-423 “</w:t>
      </w:r>
      <w:r w:rsidRPr="004766C7">
        <w:rPr>
          <w:rFonts w:ascii="Times New Roman" w:hAnsi="Times New Roman"/>
          <w:sz w:val="24"/>
          <w:szCs w:val="24"/>
        </w:rPr>
        <w:t>Asins kabineta ziņojums par nevēlamu notikumu”</w:t>
      </w:r>
    </w:p>
    <w:p w14:paraId="688430A8" w14:textId="77777777" w:rsidR="005F49F8" w:rsidRPr="004101A4" w:rsidRDefault="008346ED" w:rsidP="001D0B56">
      <w:pPr>
        <w:pStyle w:val="ListParagraph"/>
        <w:numPr>
          <w:ilvl w:val="0"/>
          <w:numId w:val="11"/>
        </w:numPr>
        <w:spacing w:after="60" w:line="240" w:lineRule="auto"/>
        <w:ind w:left="567" w:hanging="567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4766C7">
        <w:rPr>
          <w:rFonts w:ascii="Times New Roman" w:hAnsi="Times New Roman"/>
          <w:sz w:val="24"/>
          <w:szCs w:val="24"/>
        </w:rPr>
        <w:lastRenderedPageBreak/>
        <w:t>V-473 “Ārstniecības iestādes asins komponentu transportēšanas procesa neatbilstību reģistrācija”</w:t>
      </w:r>
    </w:p>
    <w:p w14:paraId="324B9A9D" w14:textId="77777777" w:rsidR="00111211" w:rsidRPr="00111211" w:rsidRDefault="008346ED" w:rsidP="004101A4">
      <w:pPr>
        <w:keepNext/>
        <w:spacing w:before="240" w:after="60" w:line="240" w:lineRule="auto"/>
        <w:outlineLvl w:val="0"/>
        <w:rPr>
          <w:rFonts w:ascii="Times New Roman" w:eastAsia="Times New Roman" w:hAnsi="Times New Roman"/>
          <w:b/>
          <w:bCs/>
          <w:sz w:val="24"/>
          <w:szCs w:val="24"/>
        </w:rPr>
      </w:pPr>
      <w:bookmarkStart w:id="20" w:name="_Toc256000028"/>
      <w:bookmarkStart w:id="21" w:name="_Toc256000029"/>
      <w:bookmarkStart w:id="22" w:name="_Toc256000019"/>
      <w:bookmarkStart w:id="23" w:name="_Toc58329269"/>
      <w:r w:rsidRPr="00111211">
        <w:rPr>
          <w:rFonts w:ascii="Times New Roman" w:eastAsia="Times New Roman" w:hAnsi="Times New Roman"/>
          <w:b/>
          <w:bCs/>
          <w:sz w:val="24"/>
          <w:szCs w:val="24"/>
        </w:rPr>
        <w:t>Dokumentā izmantotie saīsinājumi</w:t>
      </w:r>
      <w:bookmarkEnd w:id="20"/>
      <w:bookmarkEnd w:id="21"/>
      <w:bookmarkEnd w:id="22"/>
      <w:bookmarkEnd w:id="23"/>
    </w:p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1"/>
        <w:gridCol w:w="7967"/>
      </w:tblGrid>
      <w:tr w:rsidR="00682BF5" w14:paraId="598336AD" w14:textId="77777777" w:rsidTr="00FD773F">
        <w:trPr>
          <w:trHeight w:val="227"/>
          <w:tblHeader/>
        </w:trPr>
        <w:tc>
          <w:tcPr>
            <w:tcW w:w="1531" w:type="dxa"/>
            <w:shd w:val="clear" w:color="auto" w:fill="D9D9D9"/>
            <w:vAlign w:val="center"/>
          </w:tcPr>
          <w:p w14:paraId="19773CFF" w14:textId="77777777" w:rsidR="00400085" w:rsidRPr="00111211" w:rsidRDefault="008346ED" w:rsidP="00400085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0"/>
                <w:szCs w:val="20"/>
              </w:rPr>
            </w:pPr>
            <w:r w:rsidRPr="00111211">
              <w:rPr>
                <w:rFonts w:ascii="Times New Roman" w:hAnsi="Times New Roman"/>
                <w:b/>
                <w:noProof/>
                <w:sz w:val="20"/>
                <w:szCs w:val="20"/>
              </w:rPr>
              <w:t>Saīsinājums</w:t>
            </w:r>
          </w:p>
        </w:tc>
        <w:tc>
          <w:tcPr>
            <w:tcW w:w="7967" w:type="dxa"/>
            <w:shd w:val="clear" w:color="auto" w:fill="D9D9D9"/>
            <w:vAlign w:val="center"/>
          </w:tcPr>
          <w:p w14:paraId="0E6BD2D0" w14:textId="77777777" w:rsidR="00400085" w:rsidRPr="00111211" w:rsidRDefault="008346ED" w:rsidP="00400085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0"/>
                <w:szCs w:val="20"/>
              </w:rPr>
            </w:pPr>
            <w:r w:rsidRPr="00111211">
              <w:rPr>
                <w:rFonts w:ascii="Times New Roman" w:hAnsi="Times New Roman"/>
                <w:b/>
                <w:noProof/>
                <w:sz w:val="20"/>
                <w:szCs w:val="20"/>
              </w:rPr>
              <w:t>Atšifrējums</w:t>
            </w:r>
          </w:p>
        </w:tc>
      </w:tr>
      <w:tr w:rsidR="00682BF5" w14:paraId="314BDDB3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19D55EC5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noProof/>
                <w:sz w:val="20"/>
                <w:szCs w:val="20"/>
              </w:rPr>
              <w:t>A</w:t>
            </w: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K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29A16FD4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noProof/>
                <w:sz w:val="20"/>
                <w:szCs w:val="20"/>
              </w:rPr>
              <w:t xml:space="preserve">Asins </w:t>
            </w: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kabinets</w:t>
            </w:r>
          </w:p>
        </w:tc>
      </w:tr>
      <w:tr w:rsidR="00682BF5" w14:paraId="45ECC655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4684F305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EM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756BDC3B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Eritrocītu masa</w:t>
            </w:r>
          </w:p>
        </w:tc>
      </w:tr>
      <w:tr w:rsidR="00682BF5" w14:paraId="74FF16F9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2781914F" w14:textId="77777777" w:rsidR="00400085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KRIO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30B042CA" w14:textId="77777777" w:rsidR="00400085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Krioprecipitāts</w:t>
            </w:r>
            <w:proofErr w:type="spellEnd"/>
          </w:p>
        </w:tc>
      </w:tr>
      <w:tr w:rsidR="00682BF5" w14:paraId="7DE6DBB4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79213541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noProof/>
                <w:sz w:val="20"/>
                <w:szCs w:val="20"/>
              </w:rPr>
              <w:t>ProSang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0A0506E9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noProof/>
                <w:sz w:val="20"/>
                <w:szCs w:val="20"/>
              </w:rPr>
              <w:t>Valsts asins dienesta vienotās informācijas sistēmas specializētā programmatūra</w:t>
            </w:r>
          </w:p>
        </w:tc>
      </w:tr>
      <w:tr w:rsidR="00682BF5" w14:paraId="7ABB5A1E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1C877809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SSP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1414BDA0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Svaigi saldēta plazma</w:t>
            </w:r>
          </w:p>
        </w:tc>
      </w:tr>
      <w:tr w:rsidR="00682BF5" w14:paraId="4B71D602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007D3D8B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noProof/>
                <w:sz w:val="20"/>
                <w:szCs w:val="20"/>
              </w:rPr>
              <w:t>T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5FAEAEB9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noProof/>
                <w:sz w:val="20"/>
                <w:szCs w:val="20"/>
              </w:rPr>
              <w:t>Temperatūra</w:t>
            </w:r>
          </w:p>
        </w:tc>
      </w:tr>
      <w:tr w:rsidR="00682BF5" w14:paraId="1C030530" w14:textId="77777777" w:rsidTr="00FD773F">
        <w:trPr>
          <w:trHeight w:val="227"/>
        </w:trPr>
        <w:tc>
          <w:tcPr>
            <w:tcW w:w="1531" w:type="dxa"/>
            <w:shd w:val="clear" w:color="auto" w:fill="auto"/>
            <w:vAlign w:val="center"/>
          </w:tcPr>
          <w:p w14:paraId="692BF81F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TM</w:t>
            </w:r>
          </w:p>
        </w:tc>
        <w:tc>
          <w:tcPr>
            <w:tcW w:w="7967" w:type="dxa"/>
            <w:shd w:val="clear" w:color="auto" w:fill="auto"/>
            <w:vAlign w:val="center"/>
          </w:tcPr>
          <w:p w14:paraId="56DA9E98" w14:textId="77777777" w:rsidR="00400085" w:rsidRPr="00111211" w:rsidRDefault="008346ED" w:rsidP="00111211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noProof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sz w:val="20"/>
                <w:szCs w:val="20"/>
              </w:rPr>
              <w:t>Trombocītu masa</w:t>
            </w:r>
          </w:p>
        </w:tc>
      </w:tr>
    </w:tbl>
    <w:p w14:paraId="3AEABF5B" w14:textId="77777777" w:rsidR="00111211" w:rsidRPr="00111211" w:rsidRDefault="008346ED" w:rsidP="00111211">
      <w:pPr>
        <w:spacing w:before="240" w:after="60" w:line="240" w:lineRule="auto"/>
        <w:rPr>
          <w:rFonts w:ascii="Times New Roman" w:eastAsia="Times New Roman" w:hAnsi="Times New Roman"/>
          <w:b/>
          <w:sz w:val="20"/>
          <w:szCs w:val="20"/>
        </w:rPr>
      </w:pPr>
      <w:r w:rsidRPr="00111211">
        <w:rPr>
          <w:rFonts w:ascii="Times New Roman" w:eastAsia="Times New Roman" w:hAnsi="Times New Roman"/>
          <w:b/>
          <w:sz w:val="20"/>
          <w:szCs w:val="20"/>
        </w:rPr>
        <w:t>Izstrādāja:</w:t>
      </w:r>
    </w:p>
    <w:tbl>
      <w:tblPr>
        <w:tblW w:w="4923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36"/>
        <w:gridCol w:w="1181"/>
        <w:gridCol w:w="2184"/>
        <w:gridCol w:w="2279"/>
      </w:tblGrid>
      <w:tr w:rsidR="00682BF5" w14:paraId="77A4E496" w14:textId="77777777" w:rsidTr="005771F3">
        <w:trPr>
          <w:trHeight w:val="227"/>
        </w:trPr>
        <w:tc>
          <w:tcPr>
            <w:tcW w:w="2023" w:type="pct"/>
            <w:shd w:val="clear" w:color="auto" w:fill="D9D9D9"/>
            <w:vAlign w:val="center"/>
          </w:tcPr>
          <w:p w14:paraId="5ABBD362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Amats</w:t>
            </w:r>
          </w:p>
        </w:tc>
        <w:tc>
          <w:tcPr>
            <w:tcW w:w="623" w:type="pct"/>
            <w:shd w:val="clear" w:color="auto" w:fill="D9D9D9"/>
            <w:vAlign w:val="center"/>
          </w:tcPr>
          <w:p w14:paraId="72A941D2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V.Uzvārds</w:t>
            </w:r>
            <w:proofErr w:type="spellEnd"/>
          </w:p>
        </w:tc>
        <w:tc>
          <w:tcPr>
            <w:tcW w:w="1152" w:type="pct"/>
            <w:shd w:val="clear" w:color="auto" w:fill="D9D9D9"/>
            <w:vAlign w:val="center"/>
          </w:tcPr>
          <w:p w14:paraId="624F12B8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Paraksts</w:t>
            </w:r>
          </w:p>
        </w:tc>
        <w:tc>
          <w:tcPr>
            <w:tcW w:w="1202" w:type="pct"/>
            <w:shd w:val="clear" w:color="auto" w:fill="D9D9D9"/>
            <w:vAlign w:val="center"/>
          </w:tcPr>
          <w:p w14:paraId="0E8DF962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Datums</w:t>
            </w:r>
          </w:p>
        </w:tc>
      </w:tr>
      <w:tr w:rsidR="00682BF5" w14:paraId="5F40A519" w14:textId="77777777" w:rsidTr="005771F3">
        <w:trPr>
          <w:trHeight w:val="227"/>
        </w:trPr>
        <w:tc>
          <w:tcPr>
            <w:tcW w:w="2023" w:type="pct"/>
            <w:shd w:val="clear" w:color="auto" w:fill="auto"/>
            <w:vAlign w:val="center"/>
          </w:tcPr>
          <w:p w14:paraId="0BE25358" w14:textId="77777777" w:rsidR="004101A4" w:rsidRPr="0011381B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11381B">
              <w:rPr>
                <w:rFonts w:ascii="Times New Roman" w:eastAsia="Times New Roman" w:hAnsi="Times New Roman"/>
                <w:sz w:val="20"/>
                <w:szCs w:val="20"/>
              </w:rPr>
              <w:t xml:space="preserve">Kvalitātes un risku vadības departamenta 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eksperts Asins dienestā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04A40C66" w14:textId="77777777" w:rsidR="004101A4" w:rsidRPr="0011381B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11381B">
              <w:rPr>
                <w:rFonts w:ascii="Times New Roman" w:eastAsia="Times New Roman" w:hAnsi="Times New Roman"/>
                <w:sz w:val="20"/>
                <w:szCs w:val="20"/>
              </w:rPr>
              <w:t>A.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Džigune</w:t>
            </w:r>
            <w:proofErr w:type="spellEnd"/>
          </w:p>
        </w:tc>
        <w:tc>
          <w:tcPr>
            <w:tcW w:w="1152" w:type="pct"/>
            <w:shd w:val="clear" w:color="auto" w:fill="auto"/>
            <w:vAlign w:val="center"/>
          </w:tcPr>
          <w:p w14:paraId="247C45BA" w14:textId="77777777" w:rsidR="004101A4" w:rsidRPr="00111211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i/>
                <w:sz w:val="20"/>
                <w:szCs w:val="20"/>
              </w:rPr>
              <w:t>(personiskais paraksts*)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4E8BAB8A" w14:textId="77777777" w:rsidR="004101A4" w:rsidRPr="004101A4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4101A4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08.04.2022</w:t>
            </w:r>
            <w:r w:rsidRPr="004101A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</w:tr>
    </w:tbl>
    <w:p w14:paraId="4E0A935D" w14:textId="77777777" w:rsidR="00111211" w:rsidRPr="00111211" w:rsidRDefault="008346ED" w:rsidP="006A6198">
      <w:pPr>
        <w:spacing w:before="120" w:after="60" w:line="240" w:lineRule="auto"/>
        <w:rPr>
          <w:rFonts w:ascii="Times New Roman" w:eastAsia="Times New Roman" w:hAnsi="Times New Roman"/>
          <w:b/>
          <w:sz w:val="20"/>
          <w:szCs w:val="20"/>
        </w:rPr>
      </w:pPr>
      <w:r w:rsidRPr="00111211">
        <w:rPr>
          <w:rFonts w:ascii="Times New Roman" w:eastAsia="Times New Roman" w:hAnsi="Times New Roman"/>
          <w:b/>
          <w:sz w:val="20"/>
          <w:szCs w:val="20"/>
        </w:rPr>
        <w:t>Saskaņoja:</w:t>
      </w:r>
    </w:p>
    <w:tbl>
      <w:tblPr>
        <w:tblW w:w="4923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36"/>
        <w:gridCol w:w="1181"/>
        <w:gridCol w:w="2184"/>
        <w:gridCol w:w="2279"/>
      </w:tblGrid>
      <w:tr w:rsidR="00682BF5" w14:paraId="2723E2C7" w14:textId="77777777" w:rsidTr="005771F3">
        <w:trPr>
          <w:trHeight w:val="227"/>
        </w:trPr>
        <w:tc>
          <w:tcPr>
            <w:tcW w:w="2023" w:type="pct"/>
            <w:shd w:val="clear" w:color="auto" w:fill="D9D9D9"/>
            <w:vAlign w:val="center"/>
          </w:tcPr>
          <w:p w14:paraId="06C4241D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Amats</w:t>
            </w:r>
          </w:p>
        </w:tc>
        <w:tc>
          <w:tcPr>
            <w:tcW w:w="623" w:type="pct"/>
            <w:shd w:val="clear" w:color="auto" w:fill="D9D9D9"/>
            <w:vAlign w:val="center"/>
          </w:tcPr>
          <w:p w14:paraId="2DAA3165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proofErr w:type="spellStart"/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V.Uzvārds</w:t>
            </w:r>
            <w:proofErr w:type="spellEnd"/>
          </w:p>
        </w:tc>
        <w:tc>
          <w:tcPr>
            <w:tcW w:w="1152" w:type="pct"/>
            <w:shd w:val="clear" w:color="auto" w:fill="D9D9D9"/>
            <w:vAlign w:val="center"/>
          </w:tcPr>
          <w:p w14:paraId="7535C6C1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Paraksts</w:t>
            </w:r>
          </w:p>
        </w:tc>
        <w:tc>
          <w:tcPr>
            <w:tcW w:w="1202" w:type="pct"/>
            <w:shd w:val="clear" w:color="auto" w:fill="D9D9D9"/>
            <w:vAlign w:val="center"/>
          </w:tcPr>
          <w:p w14:paraId="2B16DCDD" w14:textId="77777777" w:rsidR="00111211" w:rsidRPr="00111211" w:rsidRDefault="008346ED" w:rsidP="0011121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b/>
                <w:sz w:val="20"/>
                <w:szCs w:val="20"/>
              </w:rPr>
              <w:t>Datums</w:t>
            </w:r>
          </w:p>
        </w:tc>
      </w:tr>
      <w:tr w:rsidR="00682BF5" w14:paraId="0BACF264" w14:textId="77777777" w:rsidTr="005771F3">
        <w:trPr>
          <w:trHeight w:val="227"/>
        </w:trPr>
        <w:tc>
          <w:tcPr>
            <w:tcW w:w="2023" w:type="pct"/>
            <w:shd w:val="clear" w:color="auto" w:fill="auto"/>
            <w:vAlign w:val="center"/>
          </w:tcPr>
          <w:p w14:paraId="26BFB3A0" w14:textId="77777777" w:rsidR="004101A4" w:rsidRPr="0011381B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11381B">
              <w:rPr>
                <w:rFonts w:ascii="Times New Roman" w:eastAsia="Times New Roman" w:hAnsi="Times New Roman"/>
                <w:sz w:val="20"/>
                <w:szCs w:val="20"/>
              </w:rPr>
              <w:t>Asins pagatavojumu krājumu nodaļas vadītāja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235AD7F8" w14:textId="77777777" w:rsidR="004101A4" w:rsidRPr="0011381B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 w:rsidRPr="0011381B">
              <w:rPr>
                <w:rFonts w:ascii="Times New Roman" w:eastAsia="Times New Roman" w:hAnsi="Times New Roman"/>
                <w:sz w:val="20"/>
                <w:szCs w:val="20"/>
              </w:rPr>
              <w:t>D.Smaile</w:t>
            </w:r>
            <w:proofErr w:type="spellEnd"/>
          </w:p>
        </w:tc>
        <w:tc>
          <w:tcPr>
            <w:tcW w:w="1152" w:type="pct"/>
            <w:shd w:val="clear" w:color="auto" w:fill="auto"/>
            <w:vAlign w:val="center"/>
          </w:tcPr>
          <w:p w14:paraId="6F1C0C93" w14:textId="77777777" w:rsidR="004101A4" w:rsidRPr="00111211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i/>
                <w:sz w:val="20"/>
                <w:szCs w:val="20"/>
              </w:rPr>
              <w:t>(personiskais paraksts*)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221B482F" w14:textId="77777777" w:rsidR="004101A4" w:rsidRPr="004101A4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4101A4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08.04.2022</w:t>
            </w:r>
            <w:r w:rsidRPr="004101A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82BF5" w14:paraId="55B5FC7F" w14:textId="77777777" w:rsidTr="005771F3">
        <w:trPr>
          <w:trHeight w:val="227"/>
        </w:trPr>
        <w:tc>
          <w:tcPr>
            <w:tcW w:w="2023" w:type="pct"/>
            <w:shd w:val="clear" w:color="auto" w:fill="auto"/>
            <w:vAlign w:val="center"/>
          </w:tcPr>
          <w:p w14:paraId="04DBAC77" w14:textId="77777777" w:rsidR="004101A4" w:rsidRPr="00111211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Kvalitātes un risku vadības departamenta eksperts Asins dienestā 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7A74054D" w14:textId="77777777" w:rsidR="004101A4" w:rsidRPr="00111211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E.Kluce</w:t>
            </w:r>
            <w:proofErr w:type="spellEnd"/>
          </w:p>
        </w:tc>
        <w:tc>
          <w:tcPr>
            <w:tcW w:w="1152" w:type="pct"/>
            <w:shd w:val="clear" w:color="auto" w:fill="auto"/>
            <w:vAlign w:val="center"/>
          </w:tcPr>
          <w:p w14:paraId="4FFC6464" w14:textId="77777777" w:rsidR="004101A4" w:rsidRPr="00111211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i/>
                <w:sz w:val="20"/>
                <w:szCs w:val="20"/>
              </w:rPr>
              <w:t>(personiskais paraksts*)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20A42F44" w14:textId="77777777" w:rsidR="004101A4" w:rsidRPr="004101A4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4101A4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08.04.2022</w:t>
            </w:r>
            <w:r w:rsidRPr="004101A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</w:tr>
      <w:tr w:rsidR="00682BF5" w14:paraId="1BF8211A" w14:textId="77777777" w:rsidTr="005771F3">
        <w:trPr>
          <w:trHeight w:val="227"/>
        </w:trPr>
        <w:tc>
          <w:tcPr>
            <w:tcW w:w="2023" w:type="pct"/>
            <w:shd w:val="clear" w:color="auto" w:fill="auto"/>
            <w:vAlign w:val="center"/>
          </w:tcPr>
          <w:p w14:paraId="41A48833" w14:textId="77777777" w:rsidR="004101A4" w:rsidRPr="00111211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Transfuzioloģiskā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departamenta direktore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6009F43A" w14:textId="77777777" w:rsidR="004101A4" w:rsidRPr="00111211" w:rsidRDefault="008346ED" w:rsidP="004101A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N.Kanta</w:t>
            </w:r>
            <w:proofErr w:type="spellEnd"/>
          </w:p>
        </w:tc>
        <w:tc>
          <w:tcPr>
            <w:tcW w:w="1152" w:type="pct"/>
            <w:shd w:val="clear" w:color="auto" w:fill="auto"/>
            <w:vAlign w:val="center"/>
          </w:tcPr>
          <w:p w14:paraId="78EB3DE4" w14:textId="77777777" w:rsidR="004101A4" w:rsidRPr="00111211" w:rsidRDefault="008346ED" w:rsidP="004101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</w:rPr>
            </w:pPr>
            <w:r w:rsidRPr="00111211">
              <w:rPr>
                <w:rFonts w:ascii="Times New Roman" w:eastAsia="Times New Roman" w:hAnsi="Times New Roman"/>
                <w:i/>
                <w:sz w:val="20"/>
                <w:szCs w:val="20"/>
              </w:rPr>
              <w:t>(personiskais paraksts*)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73B25873" w14:textId="77777777" w:rsidR="004101A4" w:rsidRPr="004101A4" w:rsidRDefault="008346ED" w:rsidP="004101A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4101A4"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08.04.2022</w:t>
            </w:r>
            <w:r w:rsidRPr="004101A4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</w:tr>
    </w:tbl>
    <w:p w14:paraId="191A9686" w14:textId="77777777" w:rsidR="00675867" w:rsidRDefault="00675867">
      <w:pPr>
        <w:rPr>
          <w:rFonts w:ascii="Times New Roman" w:hAnsi="Times New Roman"/>
          <w:sz w:val="24"/>
          <w:szCs w:val="24"/>
        </w:rPr>
        <w:sectPr w:rsidR="00675867" w:rsidSect="006A6198">
          <w:headerReference w:type="first" r:id="rId29"/>
          <w:pgSz w:w="11906" w:h="16838"/>
          <w:pgMar w:top="993" w:right="567" w:bottom="851" w:left="1701" w:header="284" w:footer="164" w:gutter="0"/>
          <w:cols w:space="708"/>
          <w:titlePg/>
          <w:docGrid w:linePitch="360"/>
        </w:sectPr>
      </w:pPr>
    </w:p>
    <w:p w14:paraId="2C0D4F60" w14:textId="77777777" w:rsidR="00675867" w:rsidRDefault="008346ED" w:rsidP="00675867">
      <w:pPr>
        <w:pStyle w:val="Heading1"/>
        <w:spacing w:before="240" w:after="120"/>
        <w:ind w:right="110"/>
        <w:jc w:val="right"/>
        <w:rPr>
          <w:szCs w:val="24"/>
        </w:rPr>
      </w:pPr>
      <w:bookmarkStart w:id="24" w:name="_Toc256000030"/>
      <w:r>
        <w:rPr>
          <w:szCs w:val="24"/>
        </w:rPr>
        <w:lastRenderedPageBreak/>
        <w:t>1</w:t>
      </w:r>
      <w:r w:rsidRPr="00E940BC">
        <w:rPr>
          <w:szCs w:val="24"/>
        </w:rPr>
        <w:t>.pielikums</w:t>
      </w:r>
      <w:bookmarkEnd w:id="24"/>
    </w:p>
    <w:p w14:paraId="15AACE4D" w14:textId="77777777" w:rsidR="00675867" w:rsidRDefault="008346ED" w:rsidP="00675867">
      <w:pPr>
        <w:autoSpaceDE w:val="0"/>
        <w:autoSpaceDN w:val="0"/>
        <w:adjustRightInd w:val="0"/>
        <w:spacing w:before="240" w:after="12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4101A4">
        <w:rPr>
          <w:rFonts w:ascii="Times New Roman" w:hAnsi="Times New Roman"/>
          <w:b/>
          <w:bCs/>
          <w:sz w:val="24"/>
          <w:szCs w:val="24"/>
        </w:rPr>
        <w:t>Asins kabineta asins komponentu transportēšanas temperatūras reģistrācijas lapa</w:t>
      </w:r>
    </w:p>
    <w:tbl>
      <w:tblPr>
        <w:tblStyle w:val="TableGrid"/>
        <w:tblW w:w="1488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90"/>
        <w:gridCol w:w="992"/>
        <w:gridCol w:w="853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843"/>
      </w:tblGrid>
      <w:tr w:rsidR="00682BF5" w14:paraId="2E5A4605" w14:textId="77777777" w:rsidTr="005E7CFB">
        <w:trPr>
          <w:trHeight w:val="393"/>
          <w:tblHeader/>
        </w:trPr>
        <w:tc>
          <w:tcPr>
            <w:tcW w:w="990" w:type="dxa"/>
            <w:vMerge w:val="restart"/>
            <w:shd w:val="clear" w:color="auto" w:fill="D9D9D9" w:themeFill="background1" w:themeFillShade="D9"/>
            <w:vAlign w:val="center"/>
          </w:tcPr>
          <w:p w14:paraId="54B90AD5" w14:textId="77777777" w:rsidR="00675867" w:rsidRPr="003C214B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  <w:p w14:paraId="59E16352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C214B">
              <w:rPr>
                <w:rFonts w:ascii="Times New Roman" w:hAnsi="Times New Roman"/>
                <w:b/>
                <w:bCs/>
                <w:sz w:val="20"/>
                <w:szCs w:val="20"/>
              </w:rPr>
              <w:t>Datums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  <w:vAlign w:val="center"/>
          </w:tcPr>
          <w:p w14:paraId="36AC27BE" w14:textId="77777777" w:rsidR="00675867" w:rsidRPr="003C214B" w:rsidRDefault="00675867" w:rsidP="005E7CFB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  <w:p w14:paraId="057D6D88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3C214B">
              <w:rPr>
                <w:rFonts w:ascii="Times New Roman" w:hAnsi="Times New Roman"/>
                <w:b/>
                <w:bCs/>
                <w:sz w:val="16"/>
                <w:szCs w:val="16"/>
              </w:rPr>
              <w:t>Transp</w:t>
            </w: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>ort.</w:t>
            </w:r>
          </w:p>
          <w:p w14:paraId="37DFB527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3C214B">
              <w:rPr>
                <w:rFonts w:ascii="Times New Roman" w:hAnsi="Times New Roman"/>
                <w:b/>
                <w:bCs/>
                <w:sz w:val="20"/>
                <w:szCs w:val="20"/>
              </w:rPr>
              <w:t>kastes/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</w:t>
            </w:r>
            <w:r w:rsidRPr="003C214B">
              <w:rPr>
                <w:rFonts w:ascii="Times New Roman" w:hAnsi="Times New Roman"/>
                <w:b/>
                <w:bCs/>
                <w:sz w:val="20"/>
                <w:szCs w:val="20"/>
              </w:rPr>
              <w:t>somas ID</w:t>
            </w:r>
          </w:p>
        </w:tc>
        <w:tc>
          <w:tcPr>
            <w:tcW w:w="4255" w:type="dxa"/>
            <w:gridSpan w:val="4"/>
            <w:shd w:val="clear" w:color="auto" w:fill="D9D9D9" w:themeFill="background1" w:themeFillShade="D9"/>
            <w:vAlign w:val="center"/>
          </w:tcPr>
          <w:p w14:paraId="1C355C3B" w14:textId="77777777" w:rsidR="00675867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Laiks un T rādītāji </w:t>
            </w: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izbraucot no AK uz VADC/</w:t>
            </w:r>
          </w:p>
          <w:p w14:paraId="46200CB7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atbraucot no VADC uz AK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vAlign w:val="center"/>
          </w:tcPr>
          <w:p w14:paraId="569494AE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/>
                <w:bCs/>
                <w:sz w:val="18"/>
                <w:szCs w:val="18"/>
              </w:rPr>
              <w:t>AK atbildīgā persona</w:t>
            </w:r>
          </w:p>
          <w:p w14:paraId="1D18CD00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Cs/>
                <w:sz w:val="18"/>
                <w:szCs w:val="18"/>
              </w:rPr>
              <w:t>(paraksts)</w:t>
            </w:r>
          </w:p>
        </w:tc>
        <w:tc>
          <w:tcPr>
            <w:tcW w:w="4536" w:type="dxa"/>
            <w:gridSpan w:val="4"/>
            <w:shd w:val="clear" w:color="auto" w:fill="D9D9D9" w:themeFill="background1" w:themeFillShade="D9"/>
            <w:vAlign w:val="center"/>
          </w:tcPr>
          <w:p w14:paraId="5B7D4128" w14:textId="77777777" w:rsidR="00675867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Laiks un T rādītāji </w:t>
            </w: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atbraucot uz VADC no AK/</w:t>
            </w:r>
          </w:p>
          <w:p w14:paraId="6F39724C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izbraucot no VADC uz AK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vAlign w:val="center"/>
          </w:tcPr>
          <w:p w14:paraId="09E2B47D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/>
                <w:bCs/>
                <w:sz w:val="18"/>
                <w:szCs w:val="18"/>
              </w:rPr>
              <w:t>VADC atbildīgā persona</w:t>
            </w:r>
          </w:p>
          <w:p w14:paraId="5932E205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Cs/>
                <w:sz w:val="18"/>
                <w:szCs w:val="18"/>
              </w:rPr>
              <w:t>(paraksts)</w:t>
            </w:r>
          </w:p>
        </w:tc>
        <w:tc>
          <w:tcPr>
            <w:tcW w:w="1843" w:type="dxa"/>
            <w:vMerge w:val="restart"/>
            <w:shd w:val="clear" w:color="auto" w:fill="D9D9D9" w:themeFill="background1" w:themeFillShade="D9"/>
            <w:vAlign w:val="center"/>
          </w:tcPr>
          <w:p w14:paraId="1015C604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3C214B">
              <w:rPr>
                <w:rFonts w:ascii="Times New Roman" w:hAnsi="Times New Roman"/>
                <w:b/>
                <w:bCs/>
                <w:sz w:val="18"/>
                <w:szCs w:val="18"/>
              </w:rPr>
              <w:t xml:space="preserve">Neatbilstības </w:t>
            </w:r>
          </w:p>
        </w:tc>
      </w:tr>
      <w:tr w:rsidR="00682BF5" w14:paraId="2D108E99" w14:textId="77777777" w:rsidTr="005E7CFB">
        <w:trPr>
          <w:trHeight w:val="393"/>
          <w:tblHeader/>
        </w:trPr>
        <w:tc>
          <w:tcPr>
            <w:tcW w:w="990" w:type="dxa"/>
            <w:vMerge/>
            <w:shd w:val="clear" w:color="auto" w:fill="F2F2F2" w:themeFill="background1" w:themeFillShade="F2"/>
            <w:vAlign w:val="center"/>
          </w:tcPr>
          <w:p w14:paraId="583CFAFE" w14:textId="77777777" w:rsidR="00675867" w:rsidRPr="003C214B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  <w:tc>
          <w:tcPr>
            <w:tcW w:w="992" w:type="dxa"/>
            <w:vMerge/>
            <w:shd w:val="clear" w:color="auto" w:fill="F2F2F2" w:themeFill="background1" w:themeFillShade="F2"/>
            <w:vAlign w:val="center"/>
          </w:tcPr>
          <w:p w14:paraId="3675BF8F" w14:textId="77777777" w:rsidR="00675867" w:rsidRPr="003C214B" w:rsidRDefault="00675867" w:rsidP="005E7CFB">
            <w:pPr>
              <w:spacing w:after="0" w:line="240" w:lineRule="auto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  <w:tc>
          <w:tcPr>
            <w:tcW w:w="853" w:type="dxa"/>
            <w:vMerge w:val="restart"/>
            <w:shd w:val="clear" w:color="auto" w:fill="D9D9D9" w:themeFill="background1" w:themeFillShade="D9"/>
            <w:vAlign w:val="center"/>
          </w:tcPr>
          <w:p w14:paraId="5E42B042" w14:textId="77777777" w:rsidR="00675867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14:paraId="3F70AF9D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242618">
              <w:rPr>
                <w:rFonts w:ascii="Times New Roman" w:hAnsi="Times New Roman"/>
                <w:b/>
                <w:sz w:val="20"/>
                <w:szCs w:val="20"/>
              </w:rPr>
              <w:t>Plkst.</w:t>
            </w:r>
          </w:p>
        </w:tc>
        <w:tc>
          <w:tcPr>
            <w:tcW w:w="3402" w:type="dxa"/>
            <w:gridSpan w:val="3"/>
            <w:shd w:val="clear" w:color="auto" w:fill="D9D9D9" w:themeFill="background1" w:themeFillShade="D9"/>
            <w:vAlign w:val="center"/>
          </w:tcPr>
          <w:p w14:paraId="610DF97E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Temperatūra, °C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  <w:vAlign w:val="center"/>
          </w:tcPr>
          <w:p w14:paraId="70294058" w14:textId="77777777" w:rsidR="00675867" w:rsidRPr="003C214B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vAlign w:val="center"/>
          </w:tcPr>
          <w:p w14:paraId="79966D8C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Plkst.</w:t>
            </w:r>
          </w:p>
        </w:tc>
        <w:tc>
          <w:tcPr>
            <w:tcW w:w="3402" w:type="dxa"/>
            <w:gridSpan w:val="3"/>
            <w:shd w:val="clear" w:color="auto" w:fill="D9D9D9" w:themeFill="background1" w:themeFillShade="D9"/>
            <w:vAlign w:val="center"/>
          </w:tcPr>
          <w:p w14:paraId="1AF57E2F" w14:textId="77777777" w:rsidR="00675867" w:rsidRPr="003C214B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sz w:val="18"/>
                <w:szCs w:val="18"/>
              </w:rPr>
              <w:t>Temperatūra, °C</w:t>
            </w:r>
          </w:p>
        </w:tc>
        <w:tc>
          <w:tcPr>
            <w:tcW w:w="1134" w:type="dxa"/>
            <w:vMerge/>
            <w:shd w:val="clear" w:color="auto" w:fill="F2F2F2" w:themeFill="background1" w:themeFillShade="F2"/>
            <w:vAlign w:val="center"/>
          </w:tcPr>
          <w:p w14:paraId="56F6A152" w14:textId="77777777" w:rsidR="00675867" w:rsidRPr="003C214B" w:rsidRDefault="00675867" w:rsidP="005E7CF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shd w:val="clear" w:color="auto" w:fill="F2F2F2" w:themeFill="background1" w:themeFillShade="F2"/>
            <w:vAlign w:val="center"/>
          </w:tcPr>
          <w:p w14:paraId="4E97B53C" w14:textId="77777777" w:rsidR="00675867" w:rsidRPr="003C214B" w:rsidRDefault="00675867" w:rsidP="005E7CFB">
            <w:pPr>
              <w:jc w:val="center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</w:p>
        </w:tc>
      </w:tr>
      <w:tr w:rsidR="00682BF5" w14:paraId="65DBA4D1" w14:textId="77777777" w:rsidTr="005E7CFB">
        <w:trPr>
          <w:tblHeader/>
        </w:trPr>
        <w:tc>
          <w:tcPr>
            <w:tcW w:w="990" w:type="dxa"/>
            <w:vMerge/>
            <w:shd w:val="clear" w:color="auto" w:fill="F2F2F2" w:themeFill="background1" w:themeFillShade="F2"/>
          </w:tcPr>
          <w:p w14:paraId="6F3B4837" w14:textId="77777777" w:rsidR="00675867" w:rsidRPr="007923CC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F2F2F2" w:themeFill="background1" w:themeFillShade="F2"/>
          </w:tcPr>
          <w:p w14:paraId="504E4E81" w14:textId="77777777" w:rsidR="00675867" w:rsidRPr="007923CC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3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672693B0" w14:textId="77777777" w:rsidR="00675867" w:rsidRPr="00242618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DFCA532" w14:textId="77777777" w:rsidR="00675867" w:rsidRPr="007923CC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7923CC">
              <w:rPr>
                <w:rFonts w:ascii="Times New Roman" w:hAnsi="Times New Roman"/>
                <w:b/>
                <w:bCs/>
                <w:sz w:val="20"/>
                <w:szCs w:val="20"/>
              </w:rPr>
              <w:t>EM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05A5C55" w14:textId="77777777" w:rsidR="00675867" w:rsidRPr="00914DCD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9"/>
                <w:szCs w:val="19"/>
              </w:rPr>
            </w:pPr>
            <w:r w:rsidRPr="00914DCD">
              <w:rPr>
                <w:rFonts w:ascii="Times New Roman" w:hAnsi="Times New Roman"/>
                <w:b/>
                <w:bCs/>
                <w:sz w:val="19"/>
                <w:szCs w:val="19"/>
              </w:rPr>
              <w:t>SSP/KRIO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5951BAB" w14:textId="77777777" w:rsidR="00675867" w:rsidRPr="007923CC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7923CC">
              <w:rPr>
                <w:rFonts w:ascii="Times New Roman" w:hAnsi="Times New Roman"/>
                <w:b/>
                <w:bCs/>
                <w:sz w:val="20"/>
                <w:szCs w:val="20"/>
              </w:rPr>
              <w:t>TM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54535373" w14:textId="77777777" w:rsidR="00675867" w:rsidRPr="007923CC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BB544F0" w14:textId="77777777" w:rsidR="00675867" w:rsidRPr="007923CC" w:rsidRDefault="00675867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4225CB8" w14:textId="77777777" w:rsidR="00675867" w:rsidRPr="007923CC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7923CC">
              <w:rPr>
                <w:rFonts w:ascii="Times New Roman" w:hAnsi="Times New Roman"/>
                <w:b/>
                <w:bCs/>
                <w:sz w:val="20"/>
                <w:szCs w:val="20"/>
              </w:rPr>
              <w:t>EM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54BB4CC" w14:textId="77777777" w:rsidR="00675867" w:rsidRPr="007923CC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14DCD">
              <w:rPr>
                <w:rFonts w:ascii="Times New Roman" w:hAnsi="Times New Roman"/>
                <w:b/>
                <w:bCs/>
                <w:sz w:val="19"/>
                <w:szCs w:val="19"/>
              </w:rPr>
              <w:t>SSP/KRIO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463A131" w14:textId="77777777" w:rsidR="00675867" w:rsidRPr="007923CC" w:rsidRDefault="008346ED" w:rsidP="005E7CF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7923CC">
              <w:rPr>
                <w:rFonts w:ascii="Times New Roman" w:hAnsi="Times New Roman"/>
                <w:b/>
                <w:bCs/>
                <w:sz w:val="20"/>
                <w:szCs w:val="20"/>
              </w:rPr>
              <w:t>TM</w:t>
            </w: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2BBFA6" w14:textId="77777777" w:rsidR="00675867" w:rsidRPr="0066157C" w:rsidRDefault="00675867" w:rsidP="005E7CFB">
            <w:pPr>
              <w:jc w:val="center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F2F2F2" w:themeFill="background1" w:themeFillShade="F2"/>
            <w:vAlign w:val="center"/>
          </w:tcPr>
          <w:p w14:paraId="52641DE4" w14:textId="77777777" w:rsidR="00675867" w:rsidRPr="007923CC" w:rsidRDefault="00675867" w:rsidP="005E7CFB">
            <w:pPr>
              <w:spacing w:before="24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82BF5" w14:paraId="4F198A94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364EE2D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vAlign w:val="bottom"/>
          </w:tcPr>
          <w:p w14:paraId="0B60D75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3" w:type="dxa"/>
            <w:tcBorders>
              <w:tr2bl w:val="single" w:sz="4" w:space="0" w:color="auto"/>
            </w:tcBorders>
            <w:vAlign w:val="bottom"/>
          </w:tcPr>
          <w:p w14:paraId="1D32669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3196B953" w14:textId="77777777" w:rsidR="00675867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  <w:p w14:paraId="7E50726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6F41BDA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48164AD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1A414451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center"/>
          </w:tcPr>
          <w:p w14:paraId="54E68BBA" w14:textId="77777777" w:rsidR="00675867" w:rsidRPr="007923CC" w:rsidRDefault="00675867" w:rsidP="005E7CFB">
            <w:pPr>
              <w:spacing w:line="48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2B8B302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15C3B40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0FDEDC58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r2bl w:val="single" w:sz="4" w:space="0" w:color="auto"/>
            </w:tcBorders>
            <w:shd w:val="clear" w:color="auto" w:fill="auto"/>
            <w:vAlign w:val="bottom"/>
          </w:tcPr>
          <w:p w14:paraId="73B7E758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auto"/>
            <w:vAlign w:val="bottom"/>
          </w:tcPr>
          <w:p w14:paraId="713310D4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82BF5" w14:paraId="0603F318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21E6297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15D1313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155AD2C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855833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397F48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78BC7B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28788813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3091247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E0EEB4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D66146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029CA6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E46851F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426DB6A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23768972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6091807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48FA172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3D57A077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5B3D8E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F94464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6589BAF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059618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FFECFBA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D741D6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A9943B3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4C6FBE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0BB7B07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136BA3C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0590BA67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15839BD4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74FDDD71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4A25388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0F766D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E313C57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41E4C79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0C9108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C8B880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4FEF040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F79A941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95EE501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884084A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2C3EF02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55EF79B8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1C4BC2E8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21810EA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6F1CFF3A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467841F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E8872B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23A65863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F99896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038500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B627403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B09404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CF4AE7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21D505D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044E967A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28053236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5F1D78E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08B4602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0AD9AC63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BB6FAE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5C343F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F12ED0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41B7238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BF997FF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14900AF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8ABF48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7D1507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408A22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2A41592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0857EE51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6A6418A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1D13CDF7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1BD12EC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42FC956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EFBAB9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47F1A0C8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BB2010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6DE6AB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DB0F46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89BF76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26F971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1E052C2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477C586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335EEB16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305E41D0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2B0F9EB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1149416E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425FD61A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1A585A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6061CB4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3882418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8DD8C8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665E346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DCCDD8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75C645B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E82D3E5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5C07D40D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  <w:tr w:rsidR="00682BF5" w14:paraId="6835B492" w14:textId="77777777" w:rsidTr="005E7CFB">
        <w:trPr>
          <w:trHeight w:val="397"/>
        </w:trPr>
        <w:tc>
          <w:tcPr>
            <w:tcW w:w="990" w:type="dxa"/>
            <w:vAlign w:val="bottom"/>
          </w:tcPr>
          <w:p w14:paraId="5B6D8834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vAlign w:val="bottom"/>
          </w:tcPr>
          <w:p w14:paraId="140F0B3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853" w:type="dxa"/>
            <w:vAlign w:val="bottom"/>
          </w:tcPr>
          <w:p w14:paraId="202EB63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B1054E3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C954F32" w14:textId="77777777" w:rsidR="00675867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  <w:p w14:paraId="070C1CFD" w14:textId="77777777" w:rsidR="00FE1ACE" w:rsidRPr="00FE1ACE" w:rsidRDefault="00FE1ACE" w:rsidP="00FE1ACE">
            <w:pPr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76C0D812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F2E134A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05A6D554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6C52AA04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A5145A1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5AE8F3C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134" w:type="dxa"/>
            <w:vAlign w:val="bottom"/>
          </w:tcPr>
          <w:p w14:paraId="35DDCFCC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vAlign w:val="bottom"/>
          </w:tcPr>
          <w:p w14:paraId="19799429" w14:textId="77777777" w:rsidR="00675867" w:rsidRPr="008F352B" w:rsidRDefault="00675867" w:rsidP="005E7CFB">
            <w:pPr>
              <w:spacing w:line="480" w:lineRule="auto"/>
              <w:rPr>
                <w:rFonts w:ascii="Times New Roman" w:hAnsi="Times New Roman"/>
              </w:rPr>
            </w:pPr>
          </w:p>
        </w:tc>
      </w:tr>
    </w:tbl>
    <w:p w14:paraId="6F5D3069" w14:textId="77777777" w:rsidR="00675867" w:rsidRDefault="00675867" w:rsidP="00953F49">
      <w:pPr>
        <w:pStyle w:val="Heading1"/>
        <w:spacing w:before="240" w:after="120"/>
        <w:jc w:val="right"/>
        <w:rPr>
          <w:szCs w:val="24"/>
        </w:rPr>
        <w:sectPr w:rsidR="00675867" w:rsidSect="00675867">
          <w:headerReference w:type="first" r:id="rId30"/>
          <w:pgSz w:w="16838" w:h="11906" w:orient="landscape"/>
          <w:pgMar w:top="1134" w:right="992" w:bottom="567" w:left="851" w:header="284" w:footer="164" w:gutter="0"/>
          <w:cols w:space="708"/>
          <w:titlePg/>
          <w:docGrid w:linePitch="360"/>
        </w:sectPr>
      </w:pPr>
    </w:p>
    <w:p w14:paraId="65171125" w14:textId="77777777" w:rsidR="00296281" w:rsidRDefault="008346ED" w:rsidP="00953F49">
      <w:pPr>
        <w:pStyle w:val="Heading1"/>
        <w:spacing w:before="240" w:after="120"/>
        <w:jc w:val="right"/>
        <w:rPr>
          <w:szCs w:val="24"/>
        </w:rPr>
      </w:pPr>
      <w:bookmarkStart w:id="25" w:name="_Toc256000031"/>
      <w:r>
        <w:rPr>
          <w:szCs w:val="24"/>
        </w:rPr>
        <w:lastRenderedPageBreak/>
        <w:t>2</w:t>
      </w:r>
      <w:r w:rsidRPr="00E940BC">
        <w:rPr>
          <w:szCs w:val="24"/>
        </w:rPr>
        <w:t>.pielikums</w:t>
      </w:r>
      <w:bookmarkEnd w:id="25"/>
    </w:p>
    <w:p w14:paraId="40F9B2F3" w14:textId="77777777" w:rsidR="00DD461A" w:rsidRPr="00C661C2" w:rsidRDefault="008346ED" w:rsidP="00C661C2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Procesa validācijas </w:t>
      </w:r>
      <w:r w:rsidR="00122F86">
        <w:rPr>
          <w:rFonts w:ascii="Times New Roman" w:hAnsi="Times New Roman"/>
          <w:b/>
          <w:bCs/>
          <w:sz w:val="24"/>
          <w:szCs w:val="24"/>
        </w:rPr>
        <w:t>pārskats</w:t>
      </w:r>
      <w:r w:rsidR="00296281" w:rsidRPr="006B658F">
        <w:rPr>
          <w:rFonts w:ascii="Times New Roman" w:hAnsi="Times New Roman"/>
          <w:b/>
          <w:bCs/>
          <w:sz w:val="24"/>
          <w:szCs w:val="24"/>
        </w:rPr>
        <w:t xml:space="preserve"> paraugs</w:t>
      </w:r>
    </w:p>
    <w:p w14:paraId="4652ED71" w14:textId="77777777" w:rsidR="005400CE" w:rsidRPr="00AA568B" w:rsidRDefault="008346ED" w:rsidP="003E4671">
      <w:pPr>
        <w:spacing w:before="120" w:after="240" w:line="240" w:lineRule="auto"/>
        <w:jc w:val="center"/>
        <w:rPr>
          <w:rFonts w:ascii="Times New Roman" w:eastAsia="Times New Roman" w:hAnsi="Times New Roman"/>
          <w:b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i/>
          <w:iCs/>
          <w:sz w:val="18"/>
          <w:szCs w:val="18"/>
          <w:lang w:eastAsia="lv-LV"/>
        </w:rPr>
        <w:t xml:space="preserve"> “Validējamā procesa/iekārtas nosaukums”</w:t>
      </w:r>
    </w:p>
    <w:p w14:paraId="766BE7BB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20" w:after="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 xml:space="preserve">MĒRĶIS </w:t>
      </w:r>
    </w:p>
    <w:p w14:paraId="24A5EF6A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Īsi apraksta validācijas mērķi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</w:t>
      </w:r>
    </w:p>
    <w:p w14:paraId="0CDE805D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0" w:line="240" w:lineRule="auto"/>
        <w:ind w:left="426" w:hanging="426"/>
        <w:rPr>
          <w:rFonts w:ascii="Times New Roman" w:eastAsia="Times New Roman" w:hAnsi="Times New Roman"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>AKCEPTĒŠANAS KRITĒRIJI UN PAMATOJUMS</w:t>
      </w:r>
    </w:p>
    <w:p w14:paraId="4EEF34DE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Īsi apraksta procesa pieņemšanas kritērijus - T robežas transportēšanas laikā (skat. 7.</w:t>
      </w:r>
      <w:r w:rsidR="003E4671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punktu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“Prasības asins komponentu uzglabāšanas un transportēšanas temperatūrām”).</w:t>
      </w:r>
    </w:p>
    <w:p w14:paraId="49CC149F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 xml:space="preserve">SLĒDZIENS </w:t>
      </w:r>
    </w:p>
    <w:p w14:paraId="353FE7C9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Izdara slēdzienu par 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validācijas rezult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ātu atbilstību akceptēšanas kritērijiem, sniedzot ieteikumus procesa uzlabošanai</w:t>
      </w:r>
      <w:r w:rsidR="00F8452F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(noviržu, neatbilstību gadījumos)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</w:t>
      </w:r>
    </w:p>
    <w:p w14:paraId="6FABE38E" w14:textId="77777777" w:rsidR="005400CE" w:rsidRPr="003D7444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3D7444">
        <w:rPr>
          <w:rFonts w:ascii="Times New Roman" w:eastAsia="Times New Roman" w:hAnsi="Times New Roman"/>
          <w:b/>
          <w:sz w:val="18"/>
          <w:szCs w:val="18"/>
          <w:lang w:eastAsia="lv-LV"/>
        </w:rPr>
        <w:t xml:space="preserve">PROCESA APRAKSTS </w:t>
      </w:r>
    </w:p>
    <w:p w14:paraId="3045C11D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Apraksta un sniedz atsauci uz AK iekšējo dokumentāciju par validējamo procesu (šajā gadījumā – asins komponentu transportē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šanas process). </w:t>
      </w:r>
    </w:p>
    <w:p w14:paraId="7F0E3931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0" w:line="240" w:lineRule="auto"/>
        <w:ind w:left="426" w:hanging="426"/>
        <w:rPr>
          <w:rFonts w:ascii="Times New Roman" w:eastAsia="Times New Roman" w:hAnsi="Times New Roman"/>
          <w:b/>
          <w:sz w:val="16"/>
          <w:szCs w:val="16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>IZMANTOTIE MATERIĀLI UN INSTRUMENTI</w:t>
      </w:r>
    </w:p>
    <w:p w14:paraId="5FB50DD3" w14:textId="77777777" w:rsidR="008F3DF2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Uzskaita visu</w:t>
      </w:r>
      <w:r w:rsidR="002205B3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4.punktā minēto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validācijā izmantoto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aprīkojumu, t.sk., norādot būtisku informāciju (modeli, identifikācijas Nr., kalibrēšanas sertifikātu</w:t>
      </w:r>
      <w:r w:rsidR="002205B3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u.c.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)</w:t>
      </w:r>
      <w:r w:rsidR="002205B3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</w:t>
      </w:r>
    </w:p>
    <w:p w14:paraId="3FE04FC3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 xml:space="preserve">VALIDĀCIJAS PROCESA APRAKSTS </w:t>
      </w:r>
    </w:p>
    <w:p w14:paraId="1B60CC33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Apraksta validācijas kārtību pa soļiem (s</w:t>
      </w:r>
      <w:r w:rsidR="002205B3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k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 9.</w:t>
      </w:r>
      <w:r w:rsidR="002205B3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punktu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“Validācijas procesa apraksts”)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</w:t>
      </w:r>
    </w:p>
    <w:p w14:paraId="6B868AA1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>PIENĀKUMI UN ATBILDĪBA</w:t>
      </w:r>
    </w:p>
    <w:p w14:paraId="238134FB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Aprakst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a katra darbinieka pienākumus un atbildības transportēšanas procesa validācijas īstenošanā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</w:t>
      </w:r>
    </w:p>
    <w:p w14:paraId="2EDA49A4" w14:textId="77777777" w:rsidR="005400CE" w:rsidRPr="00AA568B" w:rsidRDefault="008346ED" w:rsidP="005400CE">
      <w:pPr>
        <w:numPr>
          <w:ilvl w:val="0"/>
          <w:numId w:val="14"/>
        </w:numPr>
        <w:pBdr>
          <w:bottom w:val="single" w:sz="12" w:space="0" w:color="auto"/>
        </w:pBdr>
        <w:spacing w:before="160" w:after="12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>IZMANTOTIE SAĪSINĀJUMI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33"/>
        <w:gridCol w:w="7687"/>
      </w:tblGrid>
      <w:tr w:rsidR="00682BF5" w14:paraId="285703AD" w14:textId="77777777" w:rsidTr="003E4671">
        <w:trPr>
          <w:trHeight w:val="227"/>
          <w:tblHeader/>
        </w:trPr>
        <w:tc>
          <w:tcPr>
            <w:tcW w:w="1833" w:type="dxa"/>
            <w:shd w:val="clear" w:color="auto" w:fill="D9D9D9"/>
            <w:vAlign w:val="center"/>
          </w:tcPr>
          <w:p w14:paraId="0747E4DC" w14:textId="77777777" w:rsidR="005400CE" w:rsidRPr="00CA3FA8" w:rsidRDefault="008346ED" w:rsidP="003E4671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  <w:r w:rsidRPr="00CA3FA8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Saīsinājums</w:t>
            </w:r>
          </w:p>
        </w:tc>
        <w:tc>
          <w:tcPr>
            <w:tcW w:w="7687" w:type="dxa"/>
            <w:shd w:val="clear" w:color="auto" w:fill="D9D9D9"/>
            <w:vAlign w:val="center"/>
          </w:tcPr>
          <w:p w14:paraId="6C237BF3" w14:textId="77777777" w:rsidR="005400CE" w:rsidRPr="00CA3FA8" w:rsidRDefault="008346ED" w:rsidP="003E4671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  <w:r w:rsidRPr="00CA3FA8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Atšifrējums</w:t>
            </w:r>
          </w:p>
        </w:tc>
      </w:tr>
      <w:tr w:rsidR="00682BF5" w14:paraId="306AA800" w14:textId="77777777" w:rsidTr="003E4671">
        <w:trPr>
          <w:trHeight w:val="227"/>
        </w:trPr>
        <w:tc>
          <w:tcPr>
            <w:tcW w:w="1833" w:type="dxa"/>
            <w:shd w:val="clear" w:color="auto" w:fill="auto"/>
          </w:tcPr>
          <w:p w14:paraId="2D34DAFE" w14:textId="77777777" w:rsidR="005400CE" w:rsidRPr="00AA568B" w:rsidRDefault="005400CE" w:rsidP="003E467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lv-LV"/>
              </w:rPr>
            </w:pPr>
          </w:p>
        </w:tc>
        <w:tc>
          <w:tcPr>
            <w:tcW w:w="7687" w:type="dxa"/>
            <w:shd w:val="clear" w:color="auto" w:fill="auto"/>
          </w:tcPr>
          <w:p w14:paraId="5FC1FF43" w14:textId="77777777" w:rsidR="005400CE" w:rsidRPr="00AA568B" w:rsidRDefault="005400CE" w:rsidP="003E467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lv-LV"/>
              </w:rPr>
            </w:pPr>
          </w:p>
        </w:tc>
      </w:tr>
      <w:tr w:rsidR="00682BF5" w14:paraId="39590850" w14:textId="77777777" w:rsidTr="003E4671">
        <w:trPr>
          <w:trHeight w:val="227"/>
        </w:trPr>
        <w:tc>
          <w:tcPr>
            <w:tcW w:w="1833" w:type="dxa"/>
            <w:shd w:val="clear" w:color="auto" w:fill="auto"/>
          </w:tcPr>
          <w:p w14:paraId="06BBC8BE" w14:textId="77777777" w:rsidR="005400CE" w:rsidRPr="00AA568B" w:rsidRDefault="005400CE" w:rsidP="003E467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lv-LV"/>
              </w:rPr>
            </w:pPr>
          </w:p>
        </w:tc>
        <w:tc>
          <w:tcPr>
            <w:tcW w:w="7687" w:type="dxa"/>
            <w:shd w:val="clear" w:color="auto" w:fill="auto"/>
          </w:tcPr>
          <w:p w14:paraId="6D10D219" w14:textId="77777777" w:rsidR="005400CE" w:rsidRPr="00AA568B" w:rsidRDefault="005400CE" w:rsidP="003E467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14"/>
                <w:szCs w:val="14"/>
                <w:lang w:eastAsia="lv-LV"/>
              </w:rPr>
            </w:pPr>
          </w:p>
        </w:tc>
      </w:tr>
    </w:tbl>
    <w:p w14:paraId="27A0A906" w14:textId="77777777" w:rsidR="005400CE" w:rsidRPr="003D7444" w:rsidRDefault="008346ED" w:rsidP="005400CE">
      <w:pPr>
        <w:numPr>
          <w:ilvl w:val="0"/>
          <w:numId w:val="14"/>
        </w:numPr>
        <w:pBdr>
          <w:bottom w:val="single" w:sz="12" w:space="1" w:color="auto"/>
        </w:pBdr>
        <w:spacing w:before="160" w:after="12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3D7444">
        <w:rPr>
          <w:rFonts w:ascii="Times New Roman" w:eastAsia="Times New Roman" w:hAnsi="Times New Roman"/>
          <w:b/>
          <w:sz w:val="18"/>
          <w:szCs w:val="18"/>
          <w:lang w:eastAsia="lv-LV"/>
        </w:rPr>
        <w:t xml:space="preserve">REZULTĀTI </w:t>
      </w:r>
    </w:p>
    <w:p w14:paraId="59811B5A" w14:textId="77777777" w:rsidR="005400CE" w:rsidRPr="00AA568B" w:rsidRDefault="008346ED" w:rsidP="005400CE">
      <w:pPr>
        <w:tabs>
          <w:tab w:val="left" w:pos="0"/>
        </w:tabs>
        <w:spacing w:before="120" w:after="120" w:line="240" w:lineRule="auto"/>
        <w:jc w:val="center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b/>
          <w:sz w:val="18"/>
          <w:szCs w:val="18"/>
          <w:lang w:eastAsia="lv-LV"/>
        </w:rPr>
        <w:t>Temperatūras datu apkopojums</w:t>
      </w:r>
    </w:p>
    <w:tbl>
      <w:tblPr>
        <w:tblW w:w="7518" w:type="dxa"/>
        <w:jc w:val="center"/>
        <w:tblLook w:val="04A0" w:firstRow="1" w:lastRow="0" w:firstColumn="1" w:lastColumn="0" w:noHBand="0" w:noVBand="1"/>
      </w:tblPr>
      <w:tblGrid>
        <w:gridCol w:w="556"/>
        <w:gridCol w:w="1269"/>
        <w:gridCol w:w="726"/>
        <w:gridCol w:w="1316"/>
        <w:gridCol w:w="1409"/>
        <w:gridCol w:w="1121"/>
        <w:gridCol w:w="1121"/>
      </w:tblGrid>
      <w:tr w:rsidR="00682BF5" w14:paraId="79A9A6FD" w14:textId="77777777" w:rsidTr="00ED320B">
        <w:trPr>
          <w:trHeight w:val="373"/>
          <w:tblHeader/>
          <w:jc w:val="center"/>
        </w:trPr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903332C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Nr. p.k.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1ACEF2E8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Datums (</w:t>
            </w:r>
            <w:r w:rsidRPr="00AA568B">
              <w:rPr>
                <w:rFonts w:ascii="Times New Roman" w:eastAsia="Times New Roman" w:hAnsi="Times New Roman"/>
                <w:b/>
                <w:bCs/>
                <w:i/>
                <w:iCs/>
                <w:sz w:val="14"/>
                <w:szCs w:val="14"/>
                <w:lang w:eastAsia="lv-LV"/>
              </w:rPr>
              <w:t>gggg.mm.dd</w:t>
            </w: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)</w:t>
            </w:r>
          </w:p>
          <w:p w14:paraId="1049728B" w14:textId="77777777" w:rsidR="00ED320B" w:rsidRPr="00AA568B" w:rsidRDefault="00ED320B" w:rsidP="003E4671">
            <w:pPr>
              <w:spacing w:after="0" w:line="240" w:lineRule="auto"/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6CBC042D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Kastes ID 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03F92FB5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</w:pPr>
            <w:r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T</w:t>
            </w: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datu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logera</w:t>
            </w:r>
            <w:proofErr w:type="spellEnd"/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 ID</w:t>
            </w:r>
          </w:p>
        </w:tc>
        <w:tc>
          <w:tcPr>
            <w:tcW w:w="14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09A7E1E3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</w:pPr>
            <w:r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T</w:t>
            </w: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datu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logera</w:t>
            </w:r>
            <w:proofErr w:type="spellEnd"/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 xml:space="preserve"> korekcija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08917E9C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T beigās bez korekcijas</w:t>
            </w:r>
          </w:p>
        </w:tc>
        <w:tc>
          <w:tcPr>
            <w:tcW w:w="112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50B2E28A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b/>
                <w:bCs/>
                <w:sz w:val="14"/>
                <w:szCs w:val="14"/>
                <w:lang w:eastAsia="lv-LV"/>
              </w:rPr>
              <w:t>T beigās ar korekciju</w:t>
            </w:r>
          </w:p>
        </w:tc>
      </w:tr>
      <w:tr w:rsidR="00682BF5" w14:paraId="1B064B6E" w14:textId="77777777" w:rsidTr="00ED320B">
        <w:trPr>
          <w:trHeight w:val="170"/>
          <w:jc w:val="center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783676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  <w:t>1</w:t>
            </w:r>
            <w:r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  <w:t>.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CE4521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ECAFF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FE6177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2"/>
                <w:szCs w:val="12"/>
                <w:lang w:eastAsia="lv-LV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EE0159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3B69B8F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7A89D2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</w:tr>
      <w:tr w:rsidR="00682BF5" w14:paraId="5236640F" w14:textId="77777777" w:rsidTr="00ED320B">
        <w:trPr>
          <w:trHeight w:val="170"/>
          <w:jc w:val="center"/>
        </w:trPr>
        <w:tc>
          <w:tcPr>
            <w:tcW w:w="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888477" w14:textId="77777777" w:rsidR="00ED320B" w:rsidRPr="00AA568B" w:rsidRDefault="008346ED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</w:pPr>
            <w:r w:rsidRPr="00AA568B"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  <w:t>2</w:t>
            </w:r>
            <w:r>
              <w:rPr>
                <w:rFonts w:ascii="Times New Roman" w:eastAsia="Times New Roman" w:hAnsi="Times New Roman"/>
                <w:sz w:val="14"/>
                <w:szCs w:val="14"/>
                <w:lang w:eastAsia="lv-LV"/>
              </w:rPr>
              <w:t>.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4EAA57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E98EAB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12FF67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2"/>
                <w:szCs w:val="12"/>
                <w:lang w:eastAsia="lv-LV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DCDE9E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2"/>
                <w:szCs w:val="12"/>
                <w:lang w:eastAsia="lv-LV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55492F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E57E97" w14:textId="77777777" w:rsidR="00ED320B" w:rsidRPr="00AA568B" w:rsidRDefault="00ED320B" w:rsidP="003E467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2"/>
                <w:szCs w:val="12"/>
                <w:lang w:eastAsia="lv-LV"/>
              </w:rPr>
            </w:pPr>
          </w:p>
        </w:tc>
      </w:tr>
    </w:tbl>
    <w:p w14:paraId="0BA9815F" w14:textId="77777777" w:rsidR="005400CE" w:rsidRPr="00AA568B" w:rsidRDefault="008346ED" w:rsidP="005400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Tabulas veidā ataino datus par validācijas laikā iegūtajiem rezultātiem. Tabulā kā minimums jāiekļauj informāciju par:</w:t>
      </w:r>
    </w:p>
    <w:p w14:paraId="00D4DEE6" w14:textId="77777777" w:rsidR="005400CE" w:rsidRPr="00AA568B" w:rsidRDefault="008346ED" w:rsidP="005400CE">
      <w:pPr>
        <w:numPr>
          <w:ilvl w:val="0"/>
          <w:numId w:val="15"/>
        </w:numPr>
        <w:spacing w:before="40" w:after="0" w:line="240" w:lineRule="auto"/>
        <w:ind w:left="993" w:hanging="284"/>
        <w:contextualSpacing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datumu, kad veiktas pārbaudes,</w:t>
      </w:r>
    </w:p>
    <w:p w14:paraId="0177D8AD" w14:textId="77777777" w:rsidR="005400CE" w:rsidRPr="00AA568B" w:rsidRDefault="008346ED" w:rsidP="005400CE">
      <w:pPr>
        <w:numPr>
          <w:ilvl w:val="0"/>
          <w:numId w:val="15"/>
        </w:numPr>
        <w:spacing w:before="40" w:after="0" w:line="240" w:lineRule="auto"/>
        <w:ind w:left="993" w:hanging="284"/>
        <w:contextualSpacing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D75944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kastes</w:t>
      </w:r>
      <w:r w:rsidR="008379FF" w:rsidRPr="00D75944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/somas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ID Nr.,</w:t>
      </w:r>
    </w:p>
    <w:p w14:paraId="6DC02463" w14:textId="77777777" w:rsidR="005400CE" w:rsidRPr="00AA568B" w:rsidRDefault="008346ED" w:rsidP="005400CE">
      <w:pPr>
        <w:numPr>
          <w:ilvl w:val="0"/>
          <w:numId w:val="15"/>
        </w:numPr>
        <w:spacing w:before="40" w:after="0" w:line="240" w:lineRule="auto"/>
        <w:ind w:left="993" w:hanging="284"/>
        <w:contextualSpacing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T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datu </w:t>
      </w:r>
      <w:proofErr w:type="spellStart"/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logera</w:t>
      </w:r>
      <w:proofErr w:type="spellEnd"/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ID,</w:t>
      </w:r>
    </w:p>
    <w:p w14:paraId="7F40D080" w14:textId="77777777" w:rsidR="005400CE" w:rsidRPr="00AA568B" w:rsidRDefault="008346ED" w:rsidP="005400CE">
      <w:pPr>
        <w:numPr>
          <w:ilvl w:val="0"/>
          <w:numId w:val="15"/>
        </w:numPr>
        <w:spacing w:before="40" w:after="0" w:line="240" w:lineRule="auto"/>
        <w:ind w:left="993" w:hanging="284"/>
        <w:contextualSpacing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T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datu </w:t>
      </w:r>
      <w:proofErr w:type="spellStart"/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logera</w:t>
      </w:r>
      <w:proofErr w:type="spellEnd"/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korekciju</w:t>
      </w:r>
      <w:r w:rsidR="00AF553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(korekciju ņem vērā</w:t>
      </w:r>
      <w:r w:rsidR="001A3627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uz kritisko pusi</w:t>
      </w:r>
      <w:r w:rsidR="00AF553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, pamatojoties uz T )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,</w:t>
      </w:r>
    </w:p>
    <w:p w14:paraId="748BAA9E" w14:textId="77777777" w:rsidR="005400CE" w:rsidRPr="00AA568B" w:rsidRDefault="008346ED" w:rsidP="005400CE">
      <w:pPr>
        <w:numPr>
          <w:ilvl w:val="0"/>
          <w:numId w:val="15"/>
        </w:numPr>
        <w:spacing w:before="40" w:after="0" w:line="240" w:lineRule="auto"/>
        <w:ind w:left="993" w:hanging="284"/>
        <w:contextualSpacing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temperatūra beigās bez korekcijas,</w:t>
      </w:r>
    </w:p>
    <w:p w14:paraId="2D1D73CC" w14:textId="77777777" w:rsidR="005400CE" w:rsidRDefault="008346ED" w:rsidP="00ED320B">
      <w:pPr>
        <w:numPr>
          <w:ilvl w:val="0"/>
          <w:numId w:val="15"/>
        </w:numPr>
        <w:spacing w:before="40" w:after="0" w:line="240" w:lineRule="auto"/>
        <w:ind w:left="993" w:hanging="284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temperatūra beigās ar korekciju.</w:t>
      </w:r>
    </w:p>
    <w:p w14:paraId="5DF03173" w14:textId="77777777" w:rsidR="00ED320B" w:rsidRPr="00AA568B" w:rsidRDefault="008346ED" w:rsidP="00ED320B">
      <w:pPr>
        <w:spacing w:before="120" w:after="0" w:line="240" w:lineRule="auto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Informāciju par ārējās vides apstākļiem 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minimālā/maksimālā/vidējā temperatūra</w:t>
      </w:r>
      <w:r w:rsidR="00DA133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(sk.9.punktu).</w:t>
      </w:r>
    </w:p>
    <w:p w14:paraId="62A5E889" w14:textId="77777777" w:rsidR="005400CE" w:rsidRPr="003D7444" w:rsidRDefault="008346ED" w:rsidP="005400CE">
      <w:pPr>
        <w:numPr>
          <w:ilvl w:val="0"/>
          <w:numId w:val="14"/>
        </w:numPr>
        <w:pBdr>
          <w:bottom w:val="single" w:sz="12" w:space="1" w:color="auto"/>
        </w:pBdr>
        <w:spacing w:before="160" w:after="120" w:line="240" w:lineRule="auto"/>
        <w:ind w:left="426" w:hanging="426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3D7444">
        <w:rPr>
          <w:rFonts w:ascii="Times New Roman" w:eastAsia="Times New Roman" w:hAnsi="Times New Roman"/>
          <w:b/>
          <w:sz w:val="18"/>
          <w:szCs w:val="18"/>
          <w:lang w:eastAsia="lv-LV"/>
        </w:rPr>
        <w:t>PIELIKUMS</w:t>
      </w:r>
    </w:p>
    <w:p w14:paraId="11D6AEDB" w14:textId="77777777" w:rsidR="004101A4" w:rsidRDefault="008346ED" w:rsidP="00FE1ACE">
      <w:pPr>
        <w:spacing w:before="60" w:after="0" w:line="240" w:lineRule="auto"/>
        <w:ind w:left="426"/>
        <w:jc w:val="both"/>
        <w:rPr>
          <w:rFonts w:ascii="Times New Roman" w:eastAsia="Times New Roman" w:hAnsi="Times New Roman"/>
          <w:i/>
          <w:iCs/>
          <w:sz w:val="18"/>
          <w:szCs w:val="18"/>
          <w:lang w:eastAsia="lv-LV"/>
        </w:rPr>
      </w:pP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Apstiprinātā </w:t>
      </w:r>
      <w:r w:rsidRPr="00D75944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transportēšanas kastes</w:t>
      </w:r>
      <w:r w:rsidR="008379FF" w:rsidRPr="00D75944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/somas</w:t>
      </w:r>
      <w:r w:rsidRPr="00D75944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 xml:space="preserve"> komplektācija</w:t>
      </w:r>
      <w:r w:rsidRPr="00AA568B"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, tās detalizēts apraksts un shēma</w:t>
      </w:r>
      <w:r>
        <w:rPr>
          <w:rFonts w:ascii="Times New Roman" w:eastAsia="Times New Roman" w:hAnsi="Times New Roman"/>
          <w:i/>
          <w:iCs/>
          <w:sz w:val="18"/>
          <w:szCs w:val="18"/>
          <w:lang w:eastAsia="lv-LV"/>
        </w:rPr>
        <w:t>.</w:t>
      </w:r>
    </w:p>
    <w:p w14:paraId="73FECE4A" w14:textId="77777777" w:rsidR="00FE1ACE" w:rsidRPr="003D7444" w:rsidRDefault="008346ED" w:rsidP="00FE1ACE">
      <w:pPr>
        <w:spacing w:before="240" w:after="60" w:line="240" w:lineRule="auto"/>
        <w:rPr>
          <w:rFonts w:ascii="Times New Roman" w:eastAsia="Times New Roman" w:hAnsi="Times New Roman"/>
          <w:b/>
          <w:sz w:val="18"/>
          <w:szCs w:val="18"/>
          <w:lang w:eastAsia="lv-LV"/>
        </w:rPr>
      </w:pPr>
      <w:r w:rsidRPr="003D7444">
        <w:rPr>
          <w:rFonts w:ascii="Times New Roman" w:eastAsia="Times New Roman" w:hAnsi="Times New Roman"/>
          <w:b/>
          <w:sz w:val="18"/>
          <w:szCs w:val="18"/>
          <w:lang w:eastAsia="lv-LV"/>
        </w:rPr>
        <w:t>Izstrādāja:</w:t>
      </w:r>
    </w:p>
    <w:tbl>
      <w:tblPr>
        <w:tblW w:w="4826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1E0" w:firstRow="1" w:lastRow="1" w:firstColumn="1" w:lastColumn="1" w:noHBand="0" w:noVBand="0"/>
      </w:tblPr>
      <w:tblGrid>
        <w:gridCol w:w="4511"/>
        <w:gridCol w:w="1758"/>
        <w:gridCol w:w="2346"/>
        <w:gridCol w:w="1219"/>
      </w:tblGrid>
      <w:tr w:rsidR="00682BF5" w14:paraId="6C9D337E" w14:textId="77777777" w:rsidTr="005E7CFB">
        <w:trPr>
          <w:trHeight w:val="227"/>
        </w:trPr>
        <w:tc>
          <w:tcPr>
            <w:tcW w:w="2293" w:type="pct"/>
            <w:shd w:val="clear" w:color="auto" w:fill="BFBFBF"/>
            <w:vAlign w:val="center"/>
          </w:tcPr>
          <w:p w14:paraId="113CD8B5" w14:textId="77777777" w:rsidR="00FE1ACE" w:rsidRPr="003D7444" w:rsidRDefault="008346ED" w:rsidP="005E7CFB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  <w:r w:rsidRPr="003D7444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Amats</w:t>
            </w:r>
          </w:p>
        </w:tc>
        <w:tc>
          <w:tcPr>
            <w:tcW w:w="894" w:type="pct"/>
            <w:shd w:val="clear" w:color="auto" w:fill="BFBFBF"/>
            <w:vAlign w:val="center"/>
          </w:tcPr>
          <w:p w14:paraId="665259EA" w14:textId="77777777" w:rsidR="00FE1ACE" w:rsidRPr="003D7444" w:rsidRDefault="008346ED" w:rsidP="005E7CFB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  <w:r w:rsidRPr="003D7444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V.</w:t>
            </w:r>
            <w:r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 xml:space="preserve"> </w:t>
            </w:r>
            <w:r w:rsidRPr="003D7444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Uzvārds</w:t>
            </w:r>
          </w:p>
        </w:tc>
        <w:tc>
          <w:tcPr>
            <w:tcW w:w="1193" w:type="pct"/>
            <w:shd w:val="clear" w:color="auto" w:fill="BFBFBF"/>
            <w:vAlign w:val="center"/>
          </w:tcPr>
          <w:p w14:paraId="00504EC3" w14:textId="77777777" w:rsidR="00FE1ACE" w:rsidRPr="003D7444" w:rsidRDefault="008346ED" w:rsidP="005E7CFB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  <w:r w:rsidRPr="003D7444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Paraksts</w:t>
            </w:r>
          </w:p>
        </w:tc>
        <w:tc>
          <w:tcPr>
            <w:tcW w:w="620" w:type="pct"/>
            <w:shd w:val="clear" w:color="auto" w:fill="BFBFBF"/>
            <w:vAlign w:val="center"/>
          </w:tcPr>
          <w:p w14:paraId="23EA3FC5" w14:textId="77777777" w:rsidR="00FE1ACE" w:rsidRPr="003D7444" w:rsidRDefault="008346ED" w:rsidP="005E7CFB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  <w:r w:rsidRPr="003D7444"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  <w:t>Datums</w:t>
            </w:r>
          </w:p>
        </w:tc>
      </w:tr>
      <w:tr w:rsidR="00682BF5" w14:paraId="26D6A3F5" w14:textId="77777777" w:rsidTr="005E7CFB">
        <w:trPr>
          <w:trHeight w:val="227"/>
        </w:trPr>
        <w:tc>
          <w:tcPr>
            <w:tcW w:w="2293" w:type="pct"/>
            <w:shd w:val="clear" w:color="auto" w:fill="auto"/>
            <w:vAlign w:val="center"/>
          </w:tcPr>
          <w:p w14:paraId="65CD6993" w14:textId="77777777" w:rsidR="00FE1ACE" w:rsidRPr="003D7444" w:rsidRDefault="00FE1ACE" w:rsidP="005E7CFB">
            <w:pPr>
              <w:spacing w:after="0" w:line="240" w:lineRule="auto"/>
              <w:ind w:right="-247"/>
              <w:rPr>
                <w:rFonts w:ascii="Times New Roman" w:eastAsia="Times New Roman" w:hAnsi="Times New Roman"/>
                <w:bCs/>
                <w:sz w:val="16"/>
                <w:szCs w:val="16"/>
                <w:lang w:eastAsia="lv-LV"/>
              </w:rPr>
            </w:pPr>
          </w:p>
        </w:tc>
        <w:tc>
          <w:tcPr>
            <w:tcW w:w="894" w:type="pct"/>
            <w:shd w:val="clear" w:color="auto" w:fill="auto"/>
            <w:vAlign w:val="center"/>
          </w:tcPr>
          <w:p w14:paraId="14580F89" w14:textId="77777777" w:rsidR="00FE1ACE" w:rsidRPr="003D7444" w:rsidRDefault="00FE1ACE" w:rsidP="005E7CFB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lv-LV"/>
              </w:rPr>
            </w:pPr>
          </w:p>
        </w:tc>
        <w:tc>
          <w:tcPr>
            <w:tcW w:w="1193" w:type="pct"/>
            <w:shd w:val="clear" w:color="auto" w:fill="auto"/>
            <w:vAlign w:val="center"/>
          </w:tcPr>
          <w:p w14:paraId="1158BA29" w14:textId="77777777" w:rsidR="00FE1ACE" w:rsidRPr="003D7444" w:rsidRDefault="00FE1ACE" w:rsidP="005E7CFB">
            <w:pPr>
              <w:spacing w:after="0" w:line="240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lv-LV"/>
              </w:rPr>
            </w:pPr>
          </w:p>
        </w:tc>
        <w:tc>
          <w:tcPr>
            <w:tcW w:w="620" w:type="pct"/>
            <w:shd w:val="clear" w:color="auto" w:fill="auto"/>
            <w:vAlign w:val="center"/>
          </w:tcPr>
          <w:p w14:paraId="13EA8400" w14:textId="77777777" w:rsidR="00FE1ACE" w:rsidRPr="003D7444" w:rsidRDefault="00FE1ACE" w:rsidP="005E7CFB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lv-LV"/>
              </w:rPr>
            </w:pPr>
          </w:p>
        </w:tc>
      </w:tr>
    </w:tbl>
    <w:p w14:paraId="135CAB13" w14:textId="77777777" w:rsidR="00FE1ACE" w:rsidRPr="00111211" w:rsidRDefault="00FE1ACE" w:rsidP="00FE1ACE">
      <w:pPr>
        <w:spacing w:before="60"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sectPr w:rsidR="00FE1ACE" w:rsidRPr="00111211" w:rsidSect="00FE1ACE">
      <w:headerReference w:type="first" r:id="rId31"/>
      <w:pgSz w:w="11906" w:h="16838"/>
      <w:pgMar w:top="992" w:right="567" w:bottom="851" w:left="1134" w:header="284" w:footer="16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D68334" w14:textId="77777777" w:rsidR="00000000" w:rsidRDefault="008346ED">
      <w:pPr>
        <w:spacing w:after="0" w:line="240" w:lineRule="auto"/>
      </w:pPr>
      <w:r>
        <w:separator/>
      </w:r>
    </w:p>
  </w:endnote>
  <w:endnote w:type="continuationSeparator" w:id="0">
    <w:p w14:paraId="3DDD9A69" w14:textId="77777777" w:rsidR="00000000" w:rsidRDefault="008346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utch TL">
    <w:altName w:val="Cambria"/>
    <w:charset w:val="BA"/>
    <w:family w:val="roman"/>
    <w:pitch w:val="variable"/>
    <w:sig w:usb0="800002AF" w:usb1="5000204A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EA5EE" w14:textId="77777777" w:rsidR="00FD773F" w:rsidRDefault="00FD773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4EB31" w14:textId="77777777" w:rsidR="00497B3F" w:rsidRPr="00111211" w:rsidRDefault="008346ED" w:rsidP="00111211">
    <w:pPr>
      <w:ind w:right="-1"/>
      <w:jc w:val="center"/>
      <w:rPr>
        <w:rFonts w:ascii="Times New Roman" w:hAnsi="Times New Roman"/>
        <w:noProof/>
      </w:rPr>
    </w:pPr>
    <w:r w:rsidRPr="00111211">
      <w:rPr>
        <w:rFonts w:ascii="Times New Roman" w:hAnsi="Times New Roman"/>
        <w:i/>
        <w:iCs/>
        <w:sz w:val="14"/>
        <w:szCs w:val="14"/>
      </w:rPr>
      <w:t xml:space="preserve">*PARAKSTĪTS DOKUMENTU VADĪBAS SISTĒMĀ NAMEJS, KAS SASKAŅĀ AR VALSTS ASINSDONORU CENTRA </w:t>
    </w:r>
    <w:r w:rsidRPr="00111211">
      <w:rPr>
        <w:rFonts w:ascii="Times New Roman" w:hAnsi="Times New Roman"/>
        <w:i/>
        <w:iCs/>
        <w:sz w:val="14"/>
        <w:szCs w:val="14"/>
      </w:rPr>
      <w:t>NOTEIKUMIEM Nr. N-001 “DOKUMENTU VADĪBAS SISTĒMAS NOTEIKUMI” PIELĪDZĪNĀMS PAŠROCĪGAM PARAKSTAM, UN LIETOTĀJA INFORMĀCIJA PĀRBAUDĀMA SISTĒMAS VĒSTURĒ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C95C00" w14:textId="77777777" w:rsidR="00497B3F" w:rsidRPr="006A6198" w:rsidRDefault="008346ED" w:rsidP="006A6198">
    <w:pPr>
      <w:ind w:right="-1"/>
      <w:jc w:val="center"/>
      <w:rPr>
        <w:rFonts w:ascii="Times New Roman" w:hAnsi="Times New Roman"/>
        <w:noProof/>
      </w:rPr>
    </w:pPr>
    <w:r w:rsidRPr="00111211">
      <w:rPr>
        <w:rFonts w:ascii="Times New Roman" w:hAnsi="Times New Roman"/>
        <w:i/>
        <w:iCs/>
        <w:sz w:val="14"/>
        <w:szCs w:val="14"/>
      </w:rPr>
      <w:t xml:space="preserve">*PARAKSTĪTS DOKUMENTU VADĪBAS SISTĒMĀ NAMEJS, KAS SASKAŅĀ AR VALSTS </w:t>
    </w:r>
    <w:r w:rsidRPr="00111211">
      <w:rPr>
        <w:rFonts w:ascii="Times New Roman" w:hAnsi="Times New Roman"/>
        <w:i/>
        <w:iCs/>
        <w:sz w:val="14"/>
        <w:szCs w:val="14"/>
      </w:rPr>
      <w:t>ASINSDONORU CENTRA NOTEIKUMIEM Nr. N-001 “DOKUMENTU VADĪBAS SISTĒMAS NOTEIKUMI” PIELĪDZĪNĀMS PAŠROCĪGAM PARAKSTAM, UN LIETOTĀJA INFORMĀCIJA PĀRBAUDĀMA SISTĒMAS VĒSTURĒ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3DD04F" w14:textId="77777777" w:rsidR="00C53EBA" w:rsidRDefault="008346ED" w:rsidP="00467F81">
      <w:pPr>
        <w:spacing w:after="0" w:line="240" w:lineRule="auto"/>
      </w:pPr>
      <w:r>
        <w:separator/>
      </w:r>
    </w:p>
  </w:footnote>
  <w:footnote w:type="continuationSeparator" w:id="0">
    <w:p w14:paraId="4AD37101" w14:textId="77777777" w:rsidR="00C53EBA" w:rsidRDefault="008346ED" w:rsidP="00467F81">
      <w:pPr>
        <w:spacing w:after="0" w:line="240" w:lineRule="auto"/>
      </w:pPr>
      <w:r>
        <w:continuationSeparator/>
      </w:r>
    </w:p>
  </w:footnote>
  <w:footnote w:id="1">
    <w:p w14:paraId="084D6065" w14:textId="77777777" w:rsidR="00497B3F" w:rsidRPr="00EA1F03" w:rsidRDefault="008346ED">
      <w:pPr>
        <w:pStyle w:val="FootnoteText"/>
        <w:rPr>
          <w:rFonts w:ascii="Times New Roman" w:hAnsi="Times New Roman"/>
        </w:rPr>
      </w:pPr>
      <w:r w:rsidRPr="00EA1F03">
        <w:rPr>
          <w:rStyle w:val="FootnoteReference"/>
          <w:rFonts w:ascii="Times New Roman" w:hAnsi="Times New Roman"/>
        </w:rPr>
        <w:footnoteRef/>
      </w:r>
      <w:r w:rsidRPr="00EA1F03">
        <w:rPr>
          <w:rFonts w:ascii="Times New Roman" w:hAnsi="Times New Roman"/>
        </w:rPr>
        <w:t xml:space="preserve"> http://www.lnmc.lv/lv/kalibr%C4%93%C5%A1ana.html</w:t>
      </w:r>
    </w:p>
  </w:footnote>
  <w:footnote w:id="2">
    <w:p w14:paraId="1B77A8C2" w14:textId="77777777" w:rsidR="00497B3F" w:rsidRPr="00251FE7" w:rsidRDefault="008346ED" w:rsidP="008E1CF4">
      <w:pPr>
        <w:pStyle w:val="FootnoteText"/>
        <w:rPr>
          <w:rFonts w:ascii="Times New Roman" w:hAnsi="Times New Roman"/>
          <w:sz w:val="18"/>
          <w:szCs w:val="18"/>
        </w:rPr>
      </w:pPr>
      <w:r w:rsidRPr="00251FE7">
        <w:rPr>
          <w:rStyle w:val="FootnoteReference"/>
          <w:rFonts w:ascii="Times New Roman" w:hAnsi="Times New Roman"/>
          <w:sz w:val="18"/>
          <w:szCs w:val="18"/>
        </w:rPr>
        <w:footnoteRef/>
      </w:r>
      <w:r w:rsidRPr="00251FE7">
        <w:rPr>
          <w:rFonts w:ascii="Times New Roman" w:hAnsi="Times New Roman"/>
          <w:sz w:val="18"/>
          <w:szCs w:val="18"/>
        </w:rPr>
        <w:t xml:space="preserve"> “</w:t>
      </w:r>
      <w:r w:rsidRPr="00251FE7">
        <w:rPr>
          <w:rFonts w:ascii="Times New Roman" w:hAnsi="Times New Roman"/>
          <w:sz w:val="18"/>
          <w:szCs w:val="18"/>
          <w:lang w:val="en-US"/>
        </w:rPr>
        <w:t xml:space="preserve">Guide to the preparation, use and quality assurance of blood </w:t>
      </w:r>
      <w:r w:rsidRPr="00251FE7">
        <w:rPr>
          <w:rFonts w:ascii="Times New Roman" w:hAnsi="Times New Roman"/>
          <w:sz w:val="18"/>
          <w:szCs w:val="18"/>
          <w:lang w:val="en-US"/>
        </w:rPr>
        <w:t>components”,</w:t>
      </w:r>
      <w:r w:rsidRPr="00251FE7">
        <w:rPr>
          <w:rFonts w:ascii="Times New Roman" w:hAnsi="Times New Roman"/>
          <w:sz w:val="18"/>
          <w:szCs w:val="18"/>
        </w:rPr>
        <w:t xml:space="preserve"> 20.versija, 2020,  lpp. 184., 185.</w:t>
      </w:r>
    </w:p>
  </w:footnote>
  <w:footnote w:id="3">
    <w:p w14:paraId="5891D871" w14:textId="77777777" w:rsidR="00497B3F" w:rsidRPr="00251FE7" w:rsidRDefault="008346ED" w:rsidP="00EB708B">
      <w:pPr>
        <w:pStyle w:val="FootnoteText"/>
        <w:spacing w:after="60"/>
        <w:rPr>
          <w:rFonts w:ascii="Times New Roman" w:hAnsi="Times New Roman"/>
          <w:sz w:val="18"/>
          <w:szCs w:val="18"/>
        </w:rPr>
      </w:pPr>
      <w:r w:rsidRPr="00251FE7">
        <w:rPr>
          <w:rStyle w:val="FootnoteReference"/>
          <w:rFonts w:ascii="Times New Roman" w:hAnsi="Times New Roman"/>
          <w:sz w:val="18"/>
          <w:szCs w:val="18"/>
        </w:rPr>
        <w:footnoteRef/>
      </w:r>
      <w:r w:rsidRPr="00251FE7">
        <w:rPr>
          <w:rFonts w:ascii="Times New Roman" w:hAnsi="Times New Roman"/>
          <w:sz w:val="18"/>
          <w:szCs w:val="18"/>
        </w:rPr>
        <w:t xml:space="preserve"> “</w:t>
      </w:r>
      <w:proofErr w:type="spellStart"/>
      <w:r w:rsidRPr="00251FE7">
        <w:rPr>
          <w:rFonts w:ascii="Times New Roman" w:hAnsi="Times New Roman"/>
          <w:sz w:val="18"/>
          <w:szCs w:val="18"/>
        </w:rPr>
        <w:t>Guide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to </w:t>
      </w:r>
      <w:proofErr w:type="spellStart"/>
      <w:r w:rsidRPr="00251FE7">
        <w:rPr>
          <w:rFonts w:ascii="Times New Roman" w:hAnsi="Times New Roman"/>
          <w:sz w:val="18"/>
          <w:szCs w:val="18"/>
        </w:rPr>
        <w:t>the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preparation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, </w:t>
      </w:r>
      <w:proofErr w:type="spellStart"/>
      <w:r w:rsidRPr="00251FE7">
        <w:rPr>
          <w:rFonts w:ascii="Times New Roman" w:hAnsi="Times New Roman"/>
          <w:sz w:val="18"/>
          <w:szCs w:val="18"/>
        </w:rPr>
        <w:t>use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and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quality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assurance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of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blood</w:t>
      </w:r>
      <w:proofErr w:type="spellEnd"/>
      <w:r w:rsidRPr="00251FE7">
        <w:rPr>
          <w:rFonts w:ascii="Times New Roman" w:hAnsi="Times New Roman"/>
          <w:sz w:val="18"/>
          <w:szCs w:val="18"/>
        </w:rPr>
        <w:t xml:space="preserve"> </w:t>
      </w:r>
      <w:proofErr w:type="spellStart"/>
      <w:r w:rsidRPr="00251FE7">
        <w:rPr>
          <w:rFonts w:ascii="Times New Roman" w:hAnsi="Times New Roman"/>
          <w:sz w:val="18"/>
          <w:szCs w:val="18"/>
        </w:rPr>
        <w:t>components</w:t>
      </w:r>
      <w:proofErr w:type="spellEnd"/>
      <w:r w:rsidRPr="00251FE7">
        <w:rPr>
          <w:rFonts w:ascii="Times New Roman" w:hAnsi="Times New Roman"/>
          <w:sz w:val="18"/>
          <w:szCs w:val="18"/>
        </w:rPr>
        <w:t>”, 20.versija, 2020,  lpp. 187.</w:t>
      </w:r>
    </w:p>
  </w:footnote>
  <w:footnote w:id="4">
    <w:p w14:paraId="6E294934" w14:textId="77777777" w:rsidR="00497B3F" w:rsidRDefault="008346ED" w:rsidP="006B514B">
      <w:pPr>
        <w:pStyle w:val="FootnoteText"/>
      </w:pPr>
      <w:r w:rsidRPr="004B6E7F">
        <w:rPr>
          <w:rStyle w:val="FootnoteReference"/>
          <w:rFonts w:ascii="Times New Roman" w:hAnsi="Times New Roman"/>
          <w:sz w:val="18"/>
          <w:szCs w:val="18"/>
        </w:rPr>
        <w:footnoteRef/>
      </w:r>
      <w:r w:rsidRPr="004B6E7F">
        <w:rPr>
          <w:rStyle w:val="FootnoteReference"/>
          <w:rFonts w:ascii="Times New Roman" w:hAnsi="Times New Roman"/>
          <w:sz w:val="18"/>
          <w:szCs w:val="18"/>
        </w:rPr>
        <w:t xml:space="preserve"> </w:t>
      </w:r>
      <w:r w:rsidRPr="001F5804">
        <w:rPr>
          <w:rFonts w:ascii="Times New Roman" w:hAnsi="Times New Roman"/>
          <w:sz w:val="18"/>
          <w:szCs w:val="18"/>
        </w:rPr>
        <w:t xml:space="preserve">31.01.2022. Ārstniecībā izmantojamā medicīniskā tehnoloģija “Asins komponentu </w:t>
      </w:r>
      <w:proofErr w:type="spellStart"/>
      <w:r w:rsidRPr="001F5804">
        <w:rPr>
          <w:rFonts w:ascii="Times New Roman" w:hAnsi="Times New Roman"/>
          <w:sz w:val="18"/>
          <w:szCs w:val="18"/>
        </w:rPr>
        <w:t>transfūzija</w:t>
      </w:r>
      <w:proofErr w:type="spellEnd"/>
      <w:r w:rsidRPr="001F5804">
        <w:rPr>
          <w:rFonts w:ascii="Times New Roman" w:hAnsi="Times New Roman"/>
          <w:sz w:val="18"/>
          <w:szCs w:val="18"/>
        </w:rPr>
        <w:t>”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27ADC" w14:textId="77777777" w:rsidR="00FD773F" w:rsidRDefault="00FD773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4950" w:type="pct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2053"/>
      <w:gridCol w:w="6068"/>
      <w:gridCol w:w="1411"/>
    </w:tblGrid>
    <w:tr w:rsidR="00682BF5" w14:paraId="4541F2EB" w14:textId="77777777" w:rsidTr="00944A83">
      <w:trPr>
        <w:trHeight w:val="558"/>
      </w:trPr>
      <w:tc>
        <w:tcPr>
          <w:tcW w:w="1077" w:type="pct"/>
          <w:tcBorders>
            <w:right w:val="dotted" w:sz="4" w:space="0" w:color="auto"/>
          </w:tcBorders>
          <w:shd w:val="clear" w:color="auto" w:fill="auto"/>
          <w:vAlign w:val="center"/>
        </w:tcPr>
        <w:p w14:paraId="651539C0" w14:textId="77777777" w:rsidR="007363C8" w:rsidRPr="00467F81" w:rsidRDefault="008346ED" w:rsidP="007363C8">
          <w:pPr>
            <w:spacing w:after="0" w:line="240" w:lineRule="auto"/>
            <w:rPr>
              <w:rFonts w:ascii="Times New Roman" w:hAnsi="Times New Roman"/>
              <w:noProof/>
              <w:sz w:val="20"/>
              <w:szCs w:val="20"/>
            </w:rPr>
          </w:pPr>
          <w:r>
            <w:rPr>
              <w:rFonts w:ascii="Times New Roman" w:hAnsi="Times New Roman"/>
              <w:noProof/>
              <w:sz w:val="20"/>
              <w:szCs w:val="20"/>
            </w:rPr>
            <w:drawing>
              <wp:inline distT="0" distB="0" distL="0" distR="0" wp14:anchorId="7D221601" wp14:editId="1FB33068">
                <wp:extent cx="902335" cy="335280"/>
                <wp:effectExtent l="0" t="0" r="0" b="7620"/>
                <wp:docPr id="12" name="Picture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02335" cy="3352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183" w:type="pct"/>
          <w:tcBorders>
            <w:left w:val="dotted" w:sz="4" w:space="0" w:color="auto"/>
            <w:right w:val="dotted" w:sz="4" w:space="0" w:color="auto"/>
          </w:tcBorders>
          <w:shd w:val="clear" w:color="auto" w:fill="auto"/>
          <w:vAlign w:val="center"/>
        </w:tcPr>
        <w:p w14:paraId="7A55696A" w14:textId="77777777" w:rsidR="007363C8" w:rsidRPr="00365EA6" w:rsidRDefault="008346ED" w:rsidP="007363C8">
          <w:pPr>
            <w:spacing w:after="0" w:line="240" w:lineRule="auto"/>
            <w:jc w:val="center"/>
            <w:rPr>
              <w:rFonts w:ascii="Times New Roman" w:eastAsia="Times New Roman" w:hAnsi="Times New Roman"/>
              <w:b/>
              <w:sz w:val="24"/>
              <w:szCs w:val="24"/>
            </w:rPr>
          </w:pP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 xml:space="preserve">Asins </w:t>
          </w: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>komponentu transportēšana un procesa validācija</w:t>
          </w:r>
        </w:p>
      </w:tc>
      <w:tc>
        <w:tcPr>
          <w:tcW w:w="740" w:type="pct"/>
          <w:tcBorders>
            <w:left w:val="dotted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39BA1293" w14:textId="77777777" w:rsidR="007363C8" w:rsidRPr="00365EA6" w:rsidRDefault="008346ED" w:rsidP="007363C8">
          <w:pPr>
            <w:spacing w:after="0" w:line="240" w:lineRule="auto"/>
            <w:ind w:left="-113"/>
            <w:jc w:val="right"/>
            <w:rPr>
              <w:rFonts w:ascii="Times New Roman" w:hAnsi="Times New Roman"/>
              <w:b/>
              <w:sz w:val="20"/>
              <w:szCs w:val="20"/>
            </w:rPr>
          </w:pPr>
          <w:r w:rsidRPr="00365EA6">
            <w:rPr>
              <w:rFonts w:ascii="Times New Roman" w:hAnsi="Times New Roman"/>
              <w:b/>
              <w:sz w:val="20"/>
              <w:szCs w:val="20"/>
            </w:rPr>
            <w:t>Nr. I-013</w:t>
          </w:r>
        </w:p>
        <w:p w14:paraId="3267700A" w14:textId="77777777" w:rsidR="007363C8" w:rsidRPr="00467F81" w:rsidRDefault="008346ED" w:rsidP="007363C8">
          <w:pPr>
            <w:spacing w:after="0" w:line="240" w:lineRule="auto"/>
            <w:ind w:left="-113"/>
            <w:jc w:val="right"/>
            <w:rPr>
              <w:rFonts w:ascii="Times New Roman" w:hAnsi="Times New Roman"/>
              <w:sz w:val="20"/>
              <w:szCs w:val="20"/>
              <w:lang w:val="en-GB"/>
            </w:rPr>
          </w:pPr>
          <w:r w:rsidRPr="00365EA6">
            <w:rPr>
              <w:rFonts w:ascii="Times New Roman" w:hAnsi="Times New Roman"/>
              <w:sz w:val="20"/>
              <w:szCs w:val="20"/>
            </w:rPr>
            <w:t>Lpp.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PAGE  \* Arabic  \* MERGEFORMAT </w:instrTex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separate"/>
          </w:r>
          <w:r w:rsidR="00046E94">
            <w:rPr>
              <w:rFonts w:ascii="Times New Roman" w:hAnsi="Times New Roman"/>
              <w:noProof/>
              <w:sz w:val="20"/>
              <w:szCs w:val="20"/>
            </w:rPr>
            <w:t>11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end"/>
          </w:r>
          <w:r w:rsidRPr="00365EA6">
            <w:rPr>
              <w:rFonts w:ascii="Times New Roman" w:hAnsi="Times New Roman"/>
              <w:sz w:val="20"/>
              <w:szCs w:val="20"/>
            </w:rPr>
            <w:t xml:space="preserve"> no 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NUMPAGES  \* Arabic  \* MERGEFORMAT </w:instrTex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separate"/>
          </w:r>
          <w:r w:rsidR="00046E94" w:rsidRPr="00046E94">
            <w:rPr>
              <w:rFonts w:ascii="Times New Roman" w:hAnsi="Times New Roman"/>
              <w:noProof/>
              <w:sz w:val="20"/>
              <w:szCs w:val="20"/>
              <w:lang w:val="en-GB"/>
            </w:rPr>
            <w:t>13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end"/>
          </w:r>
        </w:p>
      </w:tc>
    </w:tr>
  </w:tbl>
  <w:p w14:paraId="0E10FF8F" w14:textId="77777777" w:rsidR="00497B3F" w:rsidRPr="00365EA6" w:rsidRDefault="00497B3F" w:rsidP="00365EA6">
    <w:pPr>
      <w:pStyle w:val="Header"/>
      <w:rPr>
        <w:sz w:val="12"/>
        <w:szCs w:val="1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4891" w:type="pct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1306"/>
      <w:gridCol w:w="352"/>
      <w:gridCol w:w="2624"/>
      <w:gridCol w:w="704"/>
      <w:gridCol w:w="2132"/>
      <w:gridCol w:w="889"/>
      <w:gridCol w:w="1411"/>
    </w:tblGrid>
    <w:tr w:rsidR="00682BF5" w14:paraId="765A5CB6" w14:textId="77777777" w:rsidTr="00F240F7">
      <w:tc>
        <w:tcPr>
          <w:tcW w:w="880" w:type="pct"/>
          <w:gridSpan w:val="2"/>
          <w:tcBorders>
            <w:right w:val="dotted" w:sz="4" w:space="0" w:color="auto"/>
          </w:tcBorders>
          <w:shd w:val="clear" w:color="auto" w:fill="auto"/>
          <w:vAlign w:val="center"/>
        </w:tcPr>
        <w:p w14:paraId="4558F97A" w14:textId="77777777" w:rsidR="00497B3F" w:rsidRPr="00467F81" w:rsidRDefault="008346ED" w:rsidP="00203D58">
          <w:pPr>
            <w:spacing w:after="0" w:line="240" w:lineRule="auto"/>
            <w:rPr>
              <w:rFonts w:ascii="Times New Roman" w:hAnsi="Times New Roman"/>
              <w:noProof/>
              <w:sz w:val="20"/>
              <w:szCs w:val="20"/>
            </w:rPr>
          </w:pPr>
          <w:bookmarkStart w:id="4" w:name="_Hlk499802918"/>
          <w:r>
            <w:rPr>
              <w:rFonts w:ascii="Times New Roman" w:hAnsi="Times New Roman"/>
              <w:noProof/>
              <w:sz w:val="20"/>
              <w:szCs w:val="20"/>
            </w:rPr>
            <w:drawing>
              <wp:inline distT="0" distB="0" distL="0" distR="0" wp14:anchorId="3854CBFD" wp14:editId="28228A52">
                <wp:extent cx="920750" cy="341630"/>
                <wp:effectExtent l="0" t="0" r="0" b="1270"/>
                <wp:docPr id="8" name="Pictur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20750" cy="3416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71" w:type="pct"/>
          <w:gridSpan w:val="4"/>
          <w:tcBorders>
            <w:left w:val="dotted" w:sz="4" w:space="0" w:color="auto"/>
            <w:right w:val="dotted" w:sz="4" w:space="0" w:color="auto"/>
          </w:tcBorders>
          <w:shd w:val="clear" w:color="auto" w:fill="auto"/>
          <w:vAlign w:val="center"/>
        </w:tcPr>
        <w:p w14:paraId="0167A061" w14:textId="77777777" w:rsidR="00497B3F" w:rsidRPr="00467F81" w:rsidRDefault="008346ED" w:rsidP="00203D58">
          <w:pPr>
            <w:spacing w:before="40" w:after="0" w:line="240" w:lineRule="auto"/>
            <w:jc w:val="center"/>
            <w:rPr>
              <w:rFonts w:ascii="Times New Roman" w:hAnsi="Times New Roman"/>
              <w:sz w:val="24"/>
              <w:szCs w:val="24"/>
            </w:rPr>
          </w:pPr>
          <w:r w:rsidRPr="00467F81">
            <w:rPr>
              <w:rFonts w:ascii="Times New Roman" w:hAnsi="Times New Roman"/>
              <w:sz w:val="24"/>
              <w:szCs w:val="24"/>
            </w:rPr>
            <w:t>Informācija klientiem</w:t>
          </w:r>
        </w:p>
        <w:p w14:paraId="7F8061A8" w14:textId="77777777" w:rsidR="00497B3F" w:rsidRPr="00467F81" w:rsidRDefault="008346ED" w:rsidP="00203D58">
          <w:pPr>
            <w:spacing w:after="0" w:line="240" w:lineRule="auto"/>
            <w:jc w:val="center"/>
            <w:rPr>
              <w:rFonts w:ascii="Times New Roman" w:eastAsia="Times New Roman" w:hAnsi="Times New Roman"/>
              <w:b/>
              <w:sz w:val="28"/>
              <w:szCs w:val="20"/>
            </w:rPr>
          </w:pPr>
          <w:r w:rsidRPr="00467F81">
            <w:rPr>
              <w:rFonts w:ascii="Times New Roman" w:eastAsia="Times New Roman" w:hAnsi="Times New Roman"/>
              <w:b/>
              <w:sz w:val="28"/>
              <w:szCs w:val="20"/>
            </w:rPr>
            <w:t>Asins komponentu transportēšana un procesa validācija</w:t>
          </w:r>
        </w:p>
      </w:tc>
      <w:tc>
        <w:tcPr>
          <w:tcW w:w="749" w:type="pct"/>
          <w:tcBorders>
            <w:left w:val="dotted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7B2F619D" w14:textId="77777777" w:rsidR="00497B3F" w:rsidRDefault="008346ED" w:rsidP="00CE4491">
          <w:pPr>
            <w:spacing w:after="0" w:line="240" w:lineRule="auto"/>
            <w:ind w:left="-113"/>
            <w:jc w:val="right"/>
            <w:rPr>
              <w:rFonts w:ascii="Times New Roman" w:hAnsi="Times New Roman"/>
              <w:b/>
              <w:sz w:val="28"/>
              <w:szCs w:val="28"/>
            </w:rPr>
          </w:pPr>
          <w:r w:rsidRPr="00467F81">
            <w:rPr>
              <w:rFonts w:ascii="Times New Roman" w:hAnsi="Times New Roman"/>
              <w:b/>
              <w:sz w:val="28"/>
              <w:szCs w:val="28"/>
            </w:rPr>
            <w:t>Nr. I-</w:t>
          </w:r>
          <w:r>
            <w:rPr>
              <w:rFonts w:ascii="Times New Roman" w:hAnsi="Times New Roman"/>
              <w:b/>
              <w:sz w:val="28"/>
              <w:szCs w:val="28"/>
            </w:rPr>
            <w:t>0</w:t>
          </w:r>
          <w:r w:rsidR="00365EA6">
            <w:rPr>
              <w:rFonts w:ascii="Times New Roman" w:hAnsi="Times New Roman"/>
              <w:b/>
              <w:sz w:val="28"/>
              <w:szCs w:val="28"/>
            </w:rPr>
            <w:t>13</w:t>
          </w:r>
        </w:p>
        <w:p w14:paraId="63C0CBE1" w14:textId="77777777" w:rsidR="00497B3F" w:rsidRPr="00467F81" w:rsidRDefault="008346ED" w:rsidP="00CE4491">
          <w:pPr>
            <w:spacing w:after="0" w:line="240" w:lineRule="auto"/>
            <w:ind w:left="-113"/>
            <w:jc w:val="right"/>
            <w:rPr>
              <w:rFonts w:ascii="Times New Roman" w:hAnsi="Times New Roman"/>
              <w:sz w:val="20"/>
              <w:szCs w:val="20"/>
              <w:lang w:val="en-GB"/>
            </w:rPr>
          </w:pPr>
          <w:r w:rsidRPr="00467F81">
            <w:rPr>
              <w:rFonts w:ascii="Times New Roman" w:hAnsi="Times New Roman"/>
              <w:sz w:val="20"/>
              <w:szCs w:val="20"/>
            </w:rPr>
            <w:t>Lpp.</w:t>
          </w:r>
          <w:r w:rsidRPr="00467F81">
            <w:rPr>
              <w:rFonts w:ascii="Times New Roman" w:hAnsi="Times New Roman"/>
              <w:sz w:val="20"/>
              <w:szCs w:val="20"/>
            </w:rPr>
            <w:fldChar w:fldCharType="begin"/>
          </w:r>
          <w:r w:rsidRPr="00467F81">
            <w:rPr>
              <w:rFonts w:ascii="Times New Roman" w:hAnsi="Times New Roman"/>
              <w:sz w:val="20"/>
              <w:szCs w:val="20"/>
            </w:rPr>
            <w:instrText xml:space="preserve"> PAGE  \* Arabic  \* MERGEFORMAT </w:instrText>
          </w:r>
          <w:r w:rsidRPr="00467F81">
            <w:rPr>
              <w:rFonts w:ascii="Times New Roman" w:hAnsi="Times New Roman"/>
              <w:sz w:val="20"/>
              <w:szCs w:val="20"/>
            </w:rPr>
            <w:fldChar w:fldCharType="separate"/>
          </w:r>
          <w:r w:rsidR="00046E94">
            <w:rPr>
              <w:rFonts w:ascii="Times New Roman" w:hAnsi="Times New Roman"/>
              <w:noProof/>
              <w:sz w:val="20"/>
              <w:szCs w:val="20"/>
            </w:rPr>
            <w:t>1</w:t>
          </w:r>
          <w:r w:rsidRPr="00467F81">
            <w:rPr>
              <w:rFonts w:ascii="Times New Roman" w:hAnsi="Times New Roman"/>
              <w:sz w:val="20"/>
              <w:szCs w:val="20"/>
            </w:rPr>
            <w:fldChar w:fldCharType="end"/>
          </w:r>
          <w:r w:rsidRPr="00467F81">
            <w:rPr>
              <w:rFonts w:ascii="Times New Roman" w:hAnsi="Times New Roman"/>
              <w:sz w:val="20"/>
              <w:szCs w:val="20"/>
            </w:rPr>
            <w:t xml:space="preserve"> no </w:t>
          </w:r>
          <w:r w:rsidRPr="00467F81">
            <w:rPr>
              <w:rFonts w:ascii="Times New Roman" w:hAnsi="Times New Roman"/>
              <w:sz w:val="20"/>
              <w:szCs w:val="20"/>
              <w:lang w:val="en-GB"/>
            </w:rPr>
            <w:fldChar w:fldCharType="begin"/>
          </w:r>
          <w:r w:rsidRPr="00467F81">
            <w:rPr>
              <w:rFonts w:ascii="Times New Roman" w:hAnsi="Times New Roman"/>
              <w:sz w:val="20"/>
              <w:szCs w:val="20"/>
            </w:rPr>
            <w:instrText xml:space="preserve"> NUMPAGES  \* Arabic  \* MERGEFORMAT </w:instrText>
          </w:r>
          <w:r w:rsidRPr="00467F81">
            <w:rPr>
              <w:rFonts w:ascii="Times New Roman" w:hAnsi="Times New Roman"/>
              <w:sz w:val="20"/>
              <w:szCs w:val="20"/>
              <w:lang w:val="en-GB"/>
            </w:rPr>
            <w:fldChar w:fldCharType="separate"/>
          </w:r>
          <w:r w:rsidR="00046E94" w:rsidRPr="00046E94">
            <w:rPr>
              <w:rFonts w:ascii="Times New Roman" w:hAnsi="Times New Roman"/>
              <w:noProof/>
              <w:sz w:val="20"/>
              <w:szCs w:val="20"/>
              <w:lang w:val="en-GB"/>
            </w:rPr>
            <w:t>13</w:t>
          </w:r>
          <w:r w:rsidRPr="00467F81">
            <w:rPr>
              <w:rFonts w:ascii="Times New Roman" w:hAnsi="Times New Roman"/>
              <w:sz w:val="20"/>
              <w:szCs w:val="20"/>
              <w:lang w:val="en-GB"/>
            </w:rPr>
            <w:fldChar w:fldCharType="end"/>
          </w:r>
        </w:p>
      </w:tc>
    </w:tr>
    <w:tr w:rsidR="00682BF5" w14:paraId="4C22BFB8" w14:textId="77777777" w:rsidTr="00F240F7">
      <w:trPr>
        <w:trHeight w:val="209"/>
      </w:trPr>
      <w:tc>
        <w:tcPr>
          <w:tcW w:w="693" w:type="pct"/>
          <w:shd w:val="clear" w:color="auto" w:fill="auto"/>
          <w:vAlign w:val="center"/>
        </w:tcPr>
        <w:p w14:paraId="03A3BA7E" w14:textId="77777777" w:rsidR="00497B3F" w:rsidRPr="00467F81" w:rsidRDefault="008346ED" w:rsidP="00F240F7">
          <w:pPr>
            <w:spacing w:before="40" w:after="40" w:line="240" w:lineRule="auto"/>
            <w:ind w:left="-83" w:right="-57"/>
            <w:rPr>
              <w:rFonts w:ascii="Times New Roman" w:hAnsi="Times New Roman"/>
              <w:b/>
              <w:sz w:val="20"/>
              <w:szCs w:val="20"/>
            </w:rPr>
          </w:pPr>
          <w:r w:rsidRPr="00467F81">
            <w:rPr>
              <w:rFonts w:ascii="Times New Roman" w:hAnsi="Times New Roman"/>
              <w:sz w:val="20"/>
              <w:szCs w:val="20"/>
            </w:rPr>
            <w:t>APSTIPRINU</w:t>
          </w:r>
        </w:p>
      </w:tc>
      <w:tc>
        <w:tcPr>
          <w:tcW w:w="1580" w:type="pct"/>
          <w:gridSpan w:val="2"/>
          <w:tcBorders>
            <w:right w:val="dotted" w:sz="4" w:space="0" w:color="auto"/>
          </w:tcBorders>
          <w:shd w:val="clear" w:color="auto" w:fill="auto"/>
          <w:vAlign w:val="center"/>
        </w:tcPr>
        <w:p w14:paraId="3B36175D" w14:textId="77777777" w:rsidR="00497B3F" w:rsidRPr="00467F81" w:rsidRDefault="008346ED" w:rsidP="00365EA6">
          <w:pPr>
            <w:spacing w:before="40" w:after="40" w:line="240" w:lineRule="auto"/>
            <w:ind w:left="-163" w:right="-105"/>
            <w:jc w:val="center"/>
            <w:rPr>
              <w:rFonts w:ascii="Times New Roman" w:hAnsi="Times New Roman"/>
              <w:b/>
              <w:sz w:val="20"/>
              <w:szCs w:val="20"/>
            </w:rPr>
          </w:pPr>
          <w:r w:rsidRPr="00467F81">
            <w:rPr>
              <w:rFonts w:ascii="Times New Roman" w:hAnsi="Times New Roman"/>
              <w:sz w:val="20"/>
              <w:szCs w:val="20"/>
            </w:rPr>
            <w:t>Valsts asinsdonoru centra direktore</w:t>
          </w:r>
        </w:p>
      </w:tc>
      <w:tc>
        <w:tcPr>
          <w:tcW w:w="374" w:type="pct"/>
          <w:tcBorders>
            <w:left w:val="dotted" w:sz="4" w:space="0" w:color="auto"/>
            <w:right w:val="dotted" w:sz="4" w:space="0" w:color="auto"/>
          </w:tcBorders>
          <w:shd w:val="clear" w:color="auto" w:fill="auto"/>
          <w:vAlign w:val="center"/>
        </w:tcPr>
        <w:p w14:paraId="252B2F57" w14:textId="77777777" w:rsidR="00497B3F" w:rsidRPr="00467F81" w:rsidRDefault="008346ED" w:rsidP="00F240F7">
          <w:pPr>
            <w:spacing w:before="40" w:after="40" w:line="240" w:lineRule="auto"/>
            <w:ind w:right="-117" w:hanging="21"/>
            <w:rPr>
              <w:rFonts w:ascii="Times New Roman" w:hAnsi="Times New Roman"/>
              <w:b/>
              <w:sz w:val="20"/>
              <w:szCs w:val="20"/>
            </w:rPr>
          </w:pPr>
          <w:proofErr w:type="spellStart"/>
          <w:r w:rsidRPr="00467F81">
            <w:rPr>
              <w:rFonts w:ascii="Times New Roman" w:hAnsi="Times New Roman"/>
              <w:sz w:val="20"/>
              <w:szCs w:val="20"/>
            </w:rPr>
            <w:t>E.Pole</w:t>
          </w:r>
          <w:proofErr w:type="spellEnd"/>
        </w:p>
      </w:tc>
      <w:tc>
        <w:tcPr>
          <w:tcW w:w="1132" w:type="pct"/>
          <w:tcBorders>
            <w:left w:val="dotted" w:sz="4" w:space="0" w:color="auto"/>
          </w:tcBorders>
          <w:shd w:val="clear" w:color="auto" w:fill="auto"/>
          <w:vAlign w:val="center"/>
        </w:tcPr>
        <w:p w14:paraId="04C3ED4F" w14:textId="77777777" w:rsidR="00497B3F" w:rsidRPr="00467F81" w:rsidRDefault="008346ED" w:rsidP="00203D58">
          <w:pPr>
            <w:spacing w:before="40" w:after="40" w:line="240" w:lineRule="auto"/>
            <w:ind w:left="-57" w:right="-57"/>
            <w:rPr>
              <w:rFonts w:ascii="Times New Roman" w:hAnsi="Times New Roman"/>
              <w:b/>
              <w:i/>
              <w:sz w:val="20"/>
              <w:szCs w:val="20"/>
            </w:rPr>
          </w:pPr>
          <w:r w:rsidRPr="00467F81">
            <w:rPr>
              <w:rFonts w:ascii="Times New Roman" w:eastAsia="Times New Roman" w:hAnsi="Times New Roman"/>
              <w:i/>
              <w:sz w:val="20"/>
              <w:szCs w:val="20"/>
            </w:rPr>
            <w:t>(personiskais paraksts*)</w:t>
          </w:r>
        </w:p>
      </w:tc>
      <w:tc>
        <w:tcPr>
          <w:tcW w:w="1221" w:type="pct"/>
          <w:gridSpan w:val="2"/>
          <w:tcBorders>
            <w:top w:val="single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6B7394DD" w14:textId="77777777" w:rsidR="00497B3F" w:rsidRPr="00365EA6" w:rsidRDefault="008346ED" w:rsidP="00203D58">
          <w:pPr>
            <w:spacing w:before="40" w:after="40" w:line="240" w:lineRule="auto"/>
            <w:jc w:val="right"/>
            <w:rPr>
              <w:rFonts w:ascii="Times New Roman" w:hAnsi="Times New Roman"/>
              <w:bCs/>
              <w:sz w:val="20"/>
              <w:szCs w:val="20"/>
              <w:highlight w:val="yellow"/>
            </w:rPr>
          </w:pPr>
          <w:r w:rsidRPr="00365EA6">
            <w:rPr>
              <w:rFonts w:ascii="Times New Roman" w:hAnsi="Times New Roman"/>
              <w:noProof/>
              <w:color w:val="000000"/>
              <w:sz w:val="20"/>
              <w:szCs w:val="20"/>
            </w:rPr>
            <w:t>08.04.2022</w:t>
          </w:r>
        </w:p>
      </w:tc>
    </w:tr>
    <w:bookmarkEnd w:id="4"/>
  </w:tbl>
  <w:p w14:paraId="6C21E329" w14:textId="77777777" w:rsidR="00497B3F" w:rsidRDefault="00497B3F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4891" w:type="pct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1940"/>
      <w:gridCol w:w="6067"/>
      <w:gridCol w:w="1411"/>
    </w:tblGrid>
    <w:tr w:rsidR="00682BF5" w14:paraId="584A3022" w14:textId="77777777" w:rsidTr="00944A83">
      <w:trPr>
        <w:trHeight w:val="557"/>
      </w:trPr>
      <w:tc>
        <w:tcPr>
          <w:tcW w:w="1030" w:type="pct"/>
          <w:tcBorders>
            <w:right w:val="dotted" w:sz="4" w:space="0" w:color="auto"/>
          </w:tcBorders>
          <w:shd w:val="clear" w:color="auto" w:fill="auto"/>
          <w:vAlign w:val="center"/>
        </w:tcPr>
        <w:p w14:paraId="4FC8B529" w14:textId="77777777" w:rsidR="00365EA6" w:rsidRPr="00944A83" w:rsidRDefault="008346ED" w:rsidP="007363C8">
          <w:pPr>
            <w:spacing w:after="0" w:line="240" w:lineRule="auto"/>
            <w:rPr>
              <w:rFonts w:ascii="Times New Roman" w:hAnsi="Times New Roman"/>
              <w:noProof/>
              <w:sz w:val="10"/>
              <w:szCs w:val="10"/>
            </w:rPr>
          </w:pPr>
          <w:r>
            <w:rPr>
              <w:rFonts w:ascii="Times New Roman" w:hAnsi="Times New Roman"/>
              <w:noProof/>
              <w:sz w:val="10"/>
              <w:szCs w:val="10"/>
            </w:rPr>
            <w:drawing>
              <wp:inline distT="0" distB="0" distL="0" distR="0" wp14:anchorId="5021245C" wp14:editId="227CBC95">
                <wp:extent cx="1036320" cy="384175"/>
                <wp:effectExtent l="0" t="0" r="0" b="0"/>
                <wp:docPr id="10" name="Pictur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36320" cy="384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21" w:type="pct"/>
          <w:tcBorders>
            <w:left w:val="dotted" w:sz="4" w:space="0" w:color="auto"/>
            <w:right w:val="dotted" w:sz="4" w:space="0" w:color="auto"/>
          </w:tcBorders>
          <w:shd w:val="clear" w:color="auto" w:fill="auto"/>
          <w:vAlign w:val="center"/>
        </w:tcPr>
        <w:p w14:paraId="61DABBFC" w14:textId="77777777" w:rsidR="00365EA6" w:rsidRPr="00365EA6" w:rsidRDefault="008346ED" w:rsidP="00203D58">
          <w:pPr>
            <w:spacing w:after="0" w:line="240" w:lineRule="auto"/>
            <w:jc w:val="center"/>
            <w:rPr>
              <w:rFonts w:ascii="Times New Roman" w:eastAsia="Times New Roman" w:hAnsi="Times New Roman"/>
              <w:b/>
              <w:sz w:val="24"/>
              <w:szCs w:val="24"/>
            </w:rPr>
          </w:pP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 xml:space="preserve">Asins komponentu transportēšana un procesa </w:t>
          </w: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>validācija</w:t>
          </w:r>
        </w:p>
      </w:tc>
      <w:tc>
        <w:tcPr>
          <w:tcW w:w="749" w:type="pct"/>
          <w:tcBorders>
            <w:left w:val="dotted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1F6AA770" w14:textId="77777777" w:rsidR="00365EA6" w:rsidRPr="00365EA6" w:rsidRDefault="008346ED" w:rsidP="00CE4491">
          <w:pPr>
            <w:spacing w:after="0" w:line="240" w:lineRule="auto"/>
            <w:ind w:left="-113"/>
            <w:jc w:val="right"/>
            <w:rPr>
              <w:rFonts w:ascii="Times New Roman" w:hAnsi="Times New Roman"/>
              <w:b/>
              <w:sz w:val="20"/>
              <w:szCs w:val="20"/>
            </w:rPr>
          </w:pPr>
          <w:r w:rsidRPr="00365EA6">
            <w:rPr>
              <w:rFonts w:ascii="Times New Roman" w:hAnsi="Times New Roman"/>
              <w:b/>
              <w:sz w:val="20"/>
              <w:szCs w:val="20"/>
            </w:rPr>
            <w:t>Nr. I-013</w:t>
          </w:r>
        </w:p>
        <w:p w14:paraId="59A634F3" w14:textId="77777777" w:rsidR="00365EA6" w:rsidRPr="00467F81" w:rsidRDefault="008346ED" w:rsidP="00CE4491">
          <w:pPr>
            <w:spacing w:after="0" w:line="240" w:lineRule="auto"/>
            <w:ind w:left="-113"/>
            <w:jc w:val="right"/>
            <w:rPr>
              <w:rFonts w:ascii="Times New Roman" w:hAnsi="Times New Roman"/>
              <w:sz w:val="20"/>
              <w:szCs w:val="20"/>
              <w:lang w:val="en-GB"/>
            </w:rPr>
          </w:pPr>
          <w:r w:rsidRPr="00365EA6">
            <w:rPr>
              <w:rFonts w:ascii="Times New Roman" w:hAnsi="Times New Roman"/>
              <w:sz w:val="20"/>
              <w:szCs w:val="20"/>
            </w:rPr>
            <w:t>Lpp.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PAGE  \* Arabic  \* MERGEFORMAT </w:instrTex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separate"/>
          </w:r>
          <w:r w:rsidR="00046E94">
            <w:rPr>
              <w:rFonts w:ascii="Times New Roman" w:hAnsi="Times New Roman"/>
              <w:noProof/>
              <w:sz w:val="20"/>
              <w:szCs w:val="20"/>
            </w:rPr>
            <w:t>2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end"/>
          </w:r>
          <w:r w:rsidRPr="00365EA6">
            <w:rPr>
              <w:rFonts w:ascii="Times New Roman" w:hAnsi="Times New Roman"/>
              <w:sz w:val="20"/>
              <w:szCs w:val="20"/>
            </w:rPr>
            <w:t xml:space="preserve"> no 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NUMPAGES  \* Arabic  \* MERGEFORMAT </w:instrTex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separate"/>
          </w:r>
          <w:r w:rsidR="00046E94" w:rsidRPr="00046E94">
            <w:rPr>
              <w:rFonts w:ascii="Times New Roman" w:hAnsi="Times New Roman"/>
              <w:noProof/>
              <w:sz w:val="20"/>
              <w:szCs w:val="20"/>
              <w:lang w:val="en-GB"/>
            </w:rPr>
            <w:t>13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end"/>
          </w:r>
        </w:p>
      </w:tc>
    </w:tr>
  </w:tbl>
  <w:p w14:paraId="31256ABC" w14:textId="77777777" w:rsidR="00365EA6" w:rsidRPr="007363C8" w:rsidRDefault="00365EA6">
    <w:pPr>
      <w:pStyle w:val="Header"/>
      <w:rPr>
        <w:sz w:val="14"/>
        <w:szCs w:val="14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4891" w:type="pct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1940"/>
      <w:gridCol w:w="6067"/>
      <w:gridCol w:w="1411"/>
    </w:tblGrid>
    <w:tr w:rsidR="00682BF5" w14:paraId="36F400A4" w14:textId="77777777" w:rsidTr="007363C8">
      <w:trPr>
        <w:trHeight w:val="558"/>
      </w:trPr>
      <w:tc>
        <w:tcPr>
          <w:tcW w:w="1030" w:type="pct"/>
          <w:tcBorders>
            <w:right w:val="dotted" w:sz="4" w:space="0" w:color="auto"/>
          </w:tcBorders>
          <w:shd w:val="clear" w:color="auto" w:fill="auto"/>
          <w:vAlign w:val="center"/>
        </w:tcPr>
        <w:p w14:paraId="5896F9E2" w14:textId="77777777" w:rsidR="00675867" w:rsidRPr="00467F81" w:rsidRDefault="008346ED" w:rsidP="007363C8">
          <w:pPr>
            <w:spacing w:after="0" w:line="240" w:lineRule="auto"/>
            <w:rPr>
              <w:rFonts w:ascii="Times New Roman" w:hAnsi="Times New Roman"/>
              <w:noProof/>
              <w:sz w:val="20"/>
              <w:szCs w:val="20"/>
            </w:rPr>
          </w:pPr>
          <w:r>
            <w:rPr>
              <w:rFonts w:ascii="Times New Roman" w:hAnsi="Times New Roman"/>
              <w:noProof/>
              <w:sz w:val="20"/>
              <w:szCs w:val="20"/>
              <w:lang w:val="en-GB" w:eastAsia="en-GB"/>
            </w:rPr>
            <w:drawing>
              <wp:anchor distT="0" distB="0" distL="114300" distR="114300" simplePos="0" relativeHeight="251658240" behindDoc="1" locked="0" layoutInCell="1" allowOverlap="1" wp14:anchorId="265B6DD5" wp14:editId="1C9145B8">
                <wp:simplePos x="0" y="0"/>
                <wp:positionH relativeFrom="column">
                  <wp:posOffset>-1238885</wp:posOffset>
                </wp:positionH>
                <wp:positionV relativeFrom="paragraph">
                  <wp:posOffset>-27305</wp:posOffset>
                </wp:positionV>
                <wp:extent cx="1139190" cy="375920"/>
                <wp:effectExtent l="0" t="0" r="3810" b="5080"/>
                <wp:wrapTight wrapText="bothSides">
                  <wp:wrapPolygon edited="0">
                    <wp:start x="0" y="0"/>
                    <wp:lineTo x="0" y="20797"/>
                    <wp:lineTo x="21311" y="20797"/>
                    <wp:lineTo x="21311" y="0"/>
                    <wp:lineTo x="0" y="0"/>
                  </wp:wrapPolygon>
                </wp:wrapTight>
                <wp:docPr id="9" name="Picture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2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843" t="15997" b="27583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9190" cy="37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221" w:type="pct"/>
          <w:tcBorders>
            <w:left w:val="dotted" w:sz="4" w:space="0" w:color="auto"/>
            <w:right w:val="dotted" w:sz="4" w:space="0" w:color="auto"/>
          </w:tcBorders>
          <w:shd w:val="clear" w:color="auto" w:fill="auto"/>
          <w:vAlign w:val="center"/>
        </w:tcPr>
        <w:p w14:paraId="32FD25AC" w14:textId="77777777" w:rsidR="00675867" w:rsidRPr="00365EA6" w:rsidRDefault="008346ED" w:rsidP="00203D58">
          <w:pPr>
            <w:spacing w:after="0" w:line="240" w:lineRule="auto"/>
            <w:jc w:val="center"/>
            <w:rPr>
              <w:rFonts w:ascii="Times New Roman" w:eastAsia="Times New Roman" w:hAnsi="Times New Roman"/>
              <w:b/>
              <w:sz w:val="24"/>
              <w:szCs w:val="24"/>
            </w:rPr>
          </w:pP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>Asins komponentu transportēšana un procesa validācija</w:t>
          </w:r>
        </w:p>
      </w:tc>
      <w:tc>
        <w:tcPr>
          <w:tcW w:w="749" w:type="pct"/>
          <w:tcBorders>
            <w:left w:val="dotted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349B17C5" w14:textId="77777777" w:rsidR="00675867" w:rsidRPr="00365EA6" w:rsidRDefault="008346ED" w:rsidP="00CE4491">
          <w:pPr>
            <w:spacing w:after="0" w:line="240" w:lineRule="auto"/>
            <w:ind w:left="-113"/>
            <w:jc w:val="right"/>
            <w:rPr>
              <w:rFonts w:ascii="Times New Roman" w:hAnsi="Times New Roman"/>
              <w:b/>
              <w:sz w:val="20"/>
              <w:szCs w:val="20"/>
            </w:rPr>
          </w:pPr>
          <w:r w:rsidRPr="00365EA6">
            <w:rPr>
              <w:rFonts w:ascii="Times New Roman" w:hAnsi="Times New Roman"/>
              <w:b/>
              <w:sz w:val="20"/>
              <w:szCs w:val="20"/>
            </w:rPr>
            <w:t>Nr. I-013</w:t>
          </w:r>
        </w:p>
        <w:p w14:paraId="3CEBA3B4" w14:textId="77777777" w:rsidR="00675867" w:rsidRPr="00467F81" w:rsidRDefault="008346ED" w:rsidP="00CE4491">
          <w:pPr>
            <w:spacing w:after="0" w:line="240" w:lineRule="auto"/>
            <w:ind w:left="-113"/>
            <w:jc w:val="right"/>
            <w:rPr>
              <w:rFonts w:ascii="Times New Roman" w:hAnsi="Times New Roman"/>
              <w:sz w:val="20"/>
              <w:szCs w:val="20"/>
              <w:lang w:val="en-GB"/>
            </w:rPr>
          </w:pPr>
          <w:r w:rsidRPr="00365EA6">
            <w:rPr>
              <w:rFonts w:ascii="Times New Roman" w:hAnsi="Times New Roman"/>
              <w:sz w:val="20"/>
              <w:szCs w:val="20"/>
            </w:rPr>
            <w:t>Lpp.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PAGE  \* Arabic  \* MERGEFORMAT </w:instrTex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separate"/>
          </w:r>
          <w:r w:rsidR="00046E94">
            <w:rPr>
              <w:rFonts w:ascii="Times New Roman" w:hAnsi="Times New Roman"/>
              <w:noProof/>
              <w:sz w:val="20"/>
              <w:szCs w:val="20"/>
            </w:rPr>
            <w:t>12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end"/>
          </w:r>
          <w:r w:rsidRPr="00365EA6">
            <w:rPr>
              <w:rFonts w:ascii="Times New Roman" w:hAnsi="Times New Roman"/>
              <w:sz w:val="20"/>
              <w:szCs w:val="20"/>
            </w:rPr>
            <w:t xml:space="preserve"> no 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NUMPAGES  \* Arabic  \* MERGEFORMAT </w:instrTex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separate"/>
          </w:r>
          <w:r w:rsidR="00046E94" w:rsidRPr="00046E94">
            <w:rPr>
              <w:rFonts w:ascii="Times New Roman" w:hAnsi="Times New Roman"/>
              <w:noProof/>
              <w:sz w:val="20"/>
              <w:szCs w:val="20"/>
              <w:lang w:val="en-GB"/>
            </w:rPr>
            <w:t>13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end"/>
          </w:r>
        </w:p>
      </w:tc>
    </w:tr>
  </w:tbl>
  <w:p w14:paraId="49C95BA9" w14:textId="77777777" w:rsidR="00675867" w:rsidRPr="007363C8" w:rsidRDefault="00675867">
    <w:pPr>
      <w:pStyle w:val="Header"/>
      <w:rPr>
        <w:sz w:val="14"/>
        <w:szCs w:val="14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4891" w:type="pct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2034"/>
      <w:gridCol w:w="5973"/>
      <w:gridCol w:w="1411"/>
    </w:tblGrid>
    <w:tr w:rsidR="00682BF5" w14:paraId="33C6C317" w14:textId="77777777" w:rsidTr="00F240F7">
      <w:trPr>
        <w:trHeight w:val="558"/>
      </w:trPr>
      <w:tc>
        <w:tcPr>
          <w:tcW w:w="1080" w:type="pct"/>
          <w:tcBorders>
            <w:right w:val="dotted" w:sz="4" w:space="0" w:color="auto"/>
          </w:tcBorders>
          <w:shd w:val="clear" w:color="auto" w:fill="auto"/>
          <w:vAlign w:val="center"/>
        </w:tcPr>
        <w:p w14:paraId="1D686CCD" w14:textId="77777777" w:rsidR="00FE1ACE" w:rsidRPr="00467F81" w:rsidRDefault="008346ED" w:rsidP="00FE1ACE">
          <w:pPr>
            <w:spacing w:after="0" w:line="240" w:lineRule="auto"/>
            <w:rPr>
              <w:rFonts w:ascii="Times New Roman" w:hAnsi="Times New Roman"/>
              <w:noProof/>
              <w:sz w:val="20"/>
              <w:szCs w:val="20"/>
            </w:rPr>
          </w:pPr>
          <w:r>
            <w:rPr>
              <w:rFonts w:ascii="Times New Roman" w:hAnsi="Times New Roman"/>
              <w:noProof/>
              <w:sz w:val="20"/>
              <w:szCs w:val="20"/>
              <w:lang w:val="en-GB" w:eastAsia="en-GB"/>
            </w:rPr>
            <w:drawing>
              <wp:anchor distT="0" distB="0" distL="114300" distR="114300" simplePos="0" relativeHeight="251659264" behindDoc="1" locked="0" layoutInCell="1" allowOverlap="1" wp14:anchorId="0C2C664F" wp14:editId="1E5D9C99">
                <wp:simplePos x="0" y="0"/>
                <wp:positionH relativeFrom="column">
                  <wp:posOffset>-1006475</wp:posOffset>
                </wp:positionH>
                <wp:positionV relativeFrom="paragraph">
                  <wp:posOffset>-1270</wp:posOffset>
                </wp:positionV>
                <wp:extent cx="914400" cy="335280"/>
                <wp:effectExtent l="0" t="0" r="0" b="7620"/>
                <wp:wrapTight wrapText="bothSides">
                  <wp:wrapPolygon edited="0">
                    <wp:start x="0" y="0"/>
                    <wp:lineTo x="0" y="20864"/>
                    <wp:lineTo x="21150" y="20864"/>
                    <wp:lineTo x="21150" y="0"/>
                    <wp:lineTo x="0" y="0"/>
                  </wp:wrapPolygon>
                </wp:wrapTight>
                <wp:docPr id="15" name="Picture 22" descr="A white sign with red text&#10;&#10;Description automatically generated with low confiden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Picture 22" descr="A white sign with red text&#10;&#10;Description automatically generated with low confidenc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843" t="15997" b="27583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40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171" w:type="pct"/>
          <w:tcBorders>
            <w:left w:val="dotted" w:sz="4" w:space="0" w:color="auto"/>
            <w:right w:val="dotted" w:sz="4" w:space="0" w:color="auto"/>
          </w:tcBorders>
          <w:shd w:val="clear" w:color="auto" w:fill="auto"/>
          <w:vAlign w:val="center"/>
        </w:tcPr>
        <w:p w14:paraId="4A22B6A2" w14:textId="77777777" w:rsidR="00FE1ACE" w:rsidRPr="00365EA6" w:rsidRDefault="008346ED" w:rsidP="00FE1ACE">
          <w:pPr>
            <w:spacing w:after="0" w:line="240" w:lineRule="auto"/>
            <w:jc w:val="center"/>
            <w:rPr>
              <w:rFonts w:ascii="Times New Roman" w:eastAsia="Times New Roman" w:hAnsi="Times New Roman"/>
              <w:b/>
              <w:sz w:val="24"/>
              <w:szCs w:val="24"/>
            </w:rPr>
          </w:pP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 xml:space="preserve">Asins komponentu transportēšana un </w:t>
          </w:r>
          <w:r w:rsidRPr="00365EA6">
            <w:rPr>
              <w:rFonts w:ascii="Times New Roman" w:eastAsia="Times New Roman" w:hAnsi="Times New Roman"/>
              <w:b/>
              <w:sz w:val="24"/>
              <w:szCs w:val="24"/>
            </w:rPr>
            <w:t>procesa validācija</w:t>
          </w:r>
        </w:p>
      </w:tc>
      <w:tc>
        <w:tcPr>
          <w:tcW w:w="749" w:type="pct"/>
          <w:tcBorders>
            <w:left w:val="dotted" w:sz="4" w:space="0" w:color="auto"/>
            <w:bottom w:val="single" w:sz="4" w:space="0" w:color="auto"/>
          </w:tcBorders>
          <w:shd w:val="clear" w:color="auto" w:fill="auto"/>
          <w:vAlign w:val="center"/>
        </w:tcPr>
        <w:p w14:paraId="30C54D9A" w14:textId="77777777" w:rsidR="00FE1ACE" w:rsidRPr="00365EA6" w:rsidRDefault="008346ED" w:rsidP="00FE1ACE">
          <w:pPr>
            <w:spacing w:after="0" w:line="240" w:lineRule="auto"/>
            <w:ind w:left="-113"/>
            <w:jc w:val="right"/>
            <w:rPr>
              <w:rFonts w:ascii="Times New Roman" w:hAnsi="Times New Roman"/>
              <w:b/>
              <w:sz w:val="20"/>
              <w:szCs w:val="20"/>
            </w:rPr>
          </w:pPr>
          <w:r w:rsidRPr="00365EA6">
            <w:rPr>
              <w:rFonts w:ascii="Times New Roman" w:hAnsi="Times New Roman"/>
              <w:b/>
              <w:sz w:val="20"/>
              <w:szCs w:val="20"/>
            </w:rPr>
            <w:t>Nr. I-013</w:t>
          </w:r>
        </w:p>
        <w:p w14:paraId="1C3EE43D" w14:textId="77777777" w:rsidR="00FE1ACE" w:rsidRPr="00467F81" w:rsidRDefault="008346ED" w:rsidP="00FE1ACE">
          <w:pPr>
            <w:spacing w:after="0" w:line="240" w:lineRule="auto"/>
            <w:ind w:left="-113"/>
            <w:jc w:val="right"/>
            <w:rPr>
              <w:rFonts w:ascii="Times New Roman" w:hAnsi="Times New Roman"/>
              <w:sz w:val="20"/>
              <w:szCs w:val="20"/>
              <w:lang w:val="en-GB"/>
            </w:rPr>
          </w:pPr>
          <w:r w:rsidRPr="00365EA6">
            <w:rPr>
              <w:rFonts w:ascii="Times New Roman" w:hAnsi="Times New Roman"/>
              <w:sz w:val="20"/>
              <w:szCs w:val="20"/>
            </w:rPr>
            <w:t>Lpp.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PAGE  \* Arabic  \* MERGEFORMAT </w:instrTex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separate"/>
          </w:r>
          <w:r w:rsidR="00046E94">
            <w:rPr>
              <w:rFonts w:ascii="Times New Roman" w:hAnsi="Times New Roman"/>
              <w:noProof/>
              <w:sz w:val="20"/>
              <w:szCs w:val="20"/>
            </w:rPr>
            <w:t>13</w:t>
          </w:r>
          <w:r w:rsidRPr="00365EA6">
            <w:rPr>
              <w:rFonts w:ascii="Times New Roman" w:hAnsi="Times New Roman"/>
              <w:sz w:val="20"/>
              <w:szCs w:val="20"/>
            </w:rPr>
            <w:fldChar w:fldCharType="end"/>
          </w:r>
          <w:r w:rsidRPr="00365EA6">
            <w:rPr>
              <w:rFonts w:ascii="Times New Roman" w:hAnsi="Times New Roman"/>
              <w:sz w:val="20"/>
              <w:szCs w:val="20"/>
            </w:rPr>
            <w:t xml:space="preserve"> no 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begin"/>
          </w:r>
          <w:r w:rsidRPr="00365EA6">
            <w:rPr>
              <w:rFonts w:ascii="Times New Roman" w:hAnsi="Times New Roman"/>
              <w:sz w:val="20"/>
              <w:szCs w:val="20"/>
            </w:rPr>
            <w:instrText xml:space="preserve"> NUMPAGES  \* Arabic  \* MERGEFORMAT </w:instrTex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separate"/>
          </w:r>
          <w:r w:rsidR="00046E94" w:rsidRPr="00046E94">
            <w:rPr>
              <w:rFonts w:ascii="Times New Roman" w:hAnsi="Times New Roman"/>
              <w:noProof/>
              <w:sz w:val="20"/>
              <w:szCs w:val="20"/>
              <w:lang w:val="en-GB"/>
            </w:rPr>
            <w:t>13</w:t>
          </w:r>
          <w:r w:rsidRPr="00365EA6">
            <w:rPr>
              <w:rFonts w:ascii="Times New Roman" w:hAnsi="Times New Roman"/>
              <w:sz w:val="20"/>
              <w:szCs w:val="20"/>
              <w:lang w:val="en-GB"/>
            </w:rPr>
            <w:fldChar w:fldCharType="end"/>
          </w:r>
        </w:p>
      </w:tc>
    </w:tr>
  </w:tbl>
  <w:p w14:paraId="6B371568" w14:textId="77777777" w:rsidR="004101A4" w:rsidRPr="00675867" w:rsidRDefault="004101A4" w:rsidP="0067586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A2D24"/>
    <w:multiLevelType w:val="multilevel"/>
    <w:tmpl w:val="8C0AE0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5"/>
        </w:tabs>
        <w:ind w:left="715" w:hanging="432"/>
      </w:pPr>
      <w:rPr>
        <w:rFonts w:ascii="Times New Roman" w:hAnsi="Times New Roman" w:cs="Times New Roman" w:hint="default"/>
        <w:b w:val="0"/>
        <w:i w:val="0"/>
        <w:iCs/>
        <w:lang w:val="de-DE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 w15:restartNumberingAfterBreak="0">
    <w:nsid w:val="089606EE"/>
    <w:multiLevelType w:val="hybridMultilevel"/>
    <w:tmpl w:val="F11EBA5C"/>
    <w:lvl w:ilvl="0" w:tplc="5C34CA42">
      <w:start w:val="5"/>
      <w:numFmt w:val="bullet"/>
      <w:lvlText w:val="-"/>
      <w:lvlJc w:val="left"/>
      <w:pPr>
        <w:ind w:left="1287" w:hanging="360"/>
      </w:pPr>
      <w:rPr>
        <w:rFonts w:ascii="Times New Roman" w:eastAsia="Calibri" w:hAnsi="Times New Roman" w:cs="Times New Roman" w:hint="default"/>
      </w:rPr>
    </w:lvl>
    <w:lvl w:ilvl="1" w:tplc="BFBAC7FC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2BEC8E0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C59EE0E4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4EDCD754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742C381E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C127BEC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93D00130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D99E305E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341CCD"/>
    <w:multiLevelType w:val="hybridMultilevel"/>
    <w:tmpl w:val="35CE787A"/>
    <w:lvl w:ilvl="0" w:tplc="2FF40B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26AAA80" w:tentative="1">
      <w:start w:val="1"/>
      <w:numFmt w:val="lowerLetter"/>
      <w:lvlText w:val="%2."/>
      <w:lvlJc w:val="left"/>
      <w:pPr>
        <w:ind w:left="1440" w:hanging="360"/>
      </w:pPr>
    </w:lvl>
    <w:lvl w:ilvl="2" w:tplc="93722832" w:tentative="1">
      <w:start w:val="1"/>
      <w:numFmt w:val="lowerRoman"/>
      <w:lvlText w:val="%3."/>
      <w:lvlJc w:val="right"/>
      <w:pPr>
        <w:ind w:left="2160" w:hanging="180"/>
      </w:pPr>
    </w:lvl>
    <w:lvl w:ilvl="3" w:tplc="94645D12" w:tentative="1">
      <w:start w:val="1"/>
      <w:numFmt w:val="decimal"/>
      <w:lvlText w:val="%4."/>
      <w:lvlJc w:val="left"/>
      <w:pPr>
        <w:ind w:left="2880" w:hanging="360"/>
      </w:pPr>
    </w:lvl>
    <w:lvl w:ilvl="4" w:tplc="DDE08C76" w:tentative="1">
      <w:start w:val="1"/>
      <w:numFmt w:val="lowerLetter"/>
      <w:lvlText w:val="%5."/>
      <w:lvlJc w:val="left"/>
      <w:pPr>
        <w:ind w:left="3600" w:hanging="360"/>
      </w:pPr>
    </w:lvl>
    <w:lvl w:ilvl="5" w:tplc="33243EDC" w:tentative="1">
      <w:start w:val="1"/>
      <w:numFmt w:val="lowerRoman"/>
      <w:lvlText w:val="%6."/>
      <w:lvlJc w:val="right"/>
      <w:pPr>
        <w:ind w:left="4320" w:hanging="180"/>
      </w:pPr>
    </w:lvl>
    <w:lvl w:ilvl="6" w:tplc="C8E486B4" w:tentative="1">
      <w:start w:val="1"/>
      <w:numFmt w:val="decimal"/>
      <w:lvlText w:val="%7."/>
      <w:lvlJc w:val="left"/>
      <w:pPr>
        <w:ind w:left="5040" w:hanging="360"/>
      </w:pPr>
    </w:lvl>
    <w:lvl w:ilvl="7" w:tplc="48E4C43E" w:tentative="1">
      <w:start w:val="1"/>
      <w:numFmt w:val="lowerLetter"/>
      <w:lvlText w:val="%8."/>
      <w:lvlJc w:val="left"/>
      <w:pPr>
        <w:ind w:left="5760" w:hanging="360"/>
      </w:pPr>
    </w:lvl>
    <w:lvl w:ilvl="8" w:tplc="294EE6C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5F736D"/>
    <w:multiLevelType w:val="hybridMultilevel"/>
    <w:tmpl w:val="B9C43162"/>
    <w:lvl w:ilvl="0" w:tplc="48F67C30">
      <w:start w:val="1"/>
      <w:numFmt w:val="decimal"/>
      <w:lvlText w:val="%1."/>
      <w:lvlJc w:val="left"/>
      <w:pPr>
        <w:ind w:left="720" w:hanging="360"/>
      </w:pPr>
    </w:lvl>
    <w:lvl w:ilvl="1" w:tplc="BCF4515A" w:tentative="1">
      <w:start w:val="1"/>
      <w:numFmt w:val="lowerLetter"/>
      <w:lvlText w:val="%2."/>
      <w:lvlJc w:val="left"/>
      <w:pPr>
        <w:ind w:left="1440" w:hanging="360"/>
      </w:pPr>
    </w:lvl>
    <w:lvl w:ilvl="2" w:tplc="51C457A2" w:tentative="1">
      <w:start w:val="1"/>
      <w:numFmt w:val="lowerRoman"/>
      <w:lvlText w:val="%3."/>
      <w:lvlJc w:val="right"/>
      <w:pPr>
        <w:ind w:left="2160" w:hanging="180"/>
      </w:pPr>
    </w:lvl>
    <w:lvl w:ilvl="3" w:tplc="4628DC5E" w:tentative="1">
      <w:start w:val="1"/>
      <w:numFmt w:val="decimal"/>
      <w:lvlText w:val="%4."/>
      <w:lvlJc w:val="left"/>
      <w:pPr>
        <w:ind w:left="2880" w:hanging="360"/>
      </w:pPr>
    </w:lvl>
    <w:lvl w:ilvl="4" w:tplc="7D8029A2" w:tentative="1">
      <w:start w:val="1"/>
      <w:numFmt w:val="lowerLetter"/>
      <w:lvlText w:val="%5."/>
      <w:lvlJc w:val="left"/>
      <w:pPr>
        <w:ind w:left="3600" w:hanging="360"/>
      </w:pPr>
    </w:lvl>
    <w:lvl w:ilvl="5" w:tplc="70EA47C4" w:tentative="1">
      <w:start w:val="1"/>
      <w:numFmt w:val="lowerRoman"/>
      <w:lvlText w:val="%6."/>
      <w:lvlJc w:val="right"/>
      <w:pPr>
        <w:ind w:left="4320" w:hanging="180"/>
      </w:pPr>
    </w:lvl>
    <w:lvl w:ilvl="6" w:tplc="B7F00590" w:tentative="1">
      <w:start w:val="1"/>
      <w:numFmt w:val="decimal"/>
      <w:lvlText w:val="%7."/>
      <w:lvlJc w:val="left"/>
      <w:pPr>
        <w:ind w:left="5040" w:hanging="360"/>
      </w:pPr>
    </w:lvl>
    <w:lvl w:ilvl="7" w:tplc="BA1C34E6" w:tentative="1">
      <w:start w:val="1"/>
      <w:numFmt w:val="lowerLetter"/>
      <w:lvlText w:val="%8."/>
      <w:lvlJc w:val="left"/>
      <w:pPr>
        <w:ind w:left="5760" w:hanging="360"/>
      </w:pPr>
    </w:lvl>
    <w:lvl w:ilvl="8" w:tplc="DD18823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DE15A2"/>
    <w:multiLevelType w:val="hybridMultilevel"/>
    <w:tmpl w:val="D50821E8"/>
    <w:lvl w:ilvl="0" w:tplc="F9A85B60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8307BF0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279AABAE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DE5E613E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1212A274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D26E4772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738C32BE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A1883CE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F0C0B3BA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11AC196C"/>
    <w:multiLevelType w:val="hybridMultilevel"/>
    <w:tmpl w:val="DA4E8310"/>
    <w:lvl w:ilvl="0" w:tplc="BE2075F0">
      <w:start w:val="1"/>
      <w:numFmt w:val="decimal"/>
      <w:lvlText w:val="%1."/>
      <w:lvlJc w:val="left"/>
      <w:pPr>
        <w:ind w:left="720" w:hanging="360"/>
      </w:pPr>
    </w:lvl>
    <w:lvl w:ilvl="1" w:tplc="F854711A" w:tentative="1">
      <w:start w:val="1"/>
      <w:numFmt w:val="lowerLetter"/>
      <w:lvlText w:val="%2."/>
      <w:lvlJc w:val="left"/>
      <w:pPr>
        <w:ind w:left="1440" w:hanging="360"/>
      </w:pPr>
    </w:lvl>
    <w:lvl w:ilvl="2" w:tplc="8DCE8682" w:tentative="1">
      <w:start w:val="1"/>
      <w:numFmt w:val="lowerRoman"/>
      <w:lvlText w:val="%3."/>
      <w:lvlJc w:val="right"/>
      <w:pPr>
        <w:ind w:left="2160" w:hanging="180"/>
      </w:pPr>
    </w:lvl>
    <w:lvl w:ilvl="3" w:tplc="CFB4D7B0" w:tentative="1">
      <w:start w:val="1"/>
      <w:numFmt w:val="decimal"/>
      <w:lvlText w:val="%4."/>
      <w:lvlJc w:val="left"/>
      <w:pPr>
        <w:ind w:left="2880" w:hanging="360"/>
      </w:pPr>
    </w:lvl>
    <w:lvl w:ilvl="4" w:tplc="380A5DEA" w:tentative="1">
      <w:start w:val="1"/>
      <w:numFmt w:val="lowerLetter"/>
      <w:lvlText w:val="%5."/>
      <w:lvlJc w:val="left"/>
      <w:pPr>
        <w:ind w:left="3600" w:hanging="360"/>
      </w:pPr>
    </w:lvl>
    <w:lvl w:ilvl="5" w:tplc="521C7E14" w:tentative="1">
      <w:start w:val="1"/>
      <w:numFmt w:val="lowerRoman"/>
      <w:lvlText w:val="%6."/>
      <w:lvlJc w:val="right"/>
      <w:pPr>
        <w:ind w:left="4320" w:hanging="180"/>
      </w:pPr>
    </w:lvl>
    <w:lvl w:ilvl="6" w:tplc="4DC4D564" w:tentative="1">
      <w:start w:val="1"/>
      <w:numFmt w:val="decimal"/>
      <w:lvlText w:val="%7."/>
      <w:lvlJc w:val="left"/>
      <w:pPr>
        <w:ind w:left="5040" w:hanging="360"/>
      </w:pPr>
    </w:lvl>
    <w:lvl w:ilvl="7" w:tplc="E536DA22" w:tentative="1">
      <w:start w:val="1"/>
      <w:numFmt w:val="lowerLetter"/>
      <w:lvlText w:val="%8."/>
      <w:lvlJc w:val="left"/>
      <w:pPr>
        <w:ind w:left="5760" w:hanging="360"/>
      </w:pPr>
    </w:lvl>
    <w:lvl w:ilvl="8" w:tplc="03D201C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1D6DCE"/>
    <w:multiLevelType w:val="multilevel"/>
    <w:tmpl w:val="7218940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612"/>
        </w:tabs>
        <w:ind w:left="61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571"/>
        </w:tabs>
        <w:ind w:left="1355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b w:val="0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 w15:restartNumberingAfterBreak="0">
    <w:nsid w:val="16A743A4"/>
    <w:multiLevelType w:val="multilevel"/>
    <w:tmpl w:val="CD3627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strike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227106C0"/>
    <w:multiLevelType w:val="multilevel"/>
    <w:tmpl w:val="5DF29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ascii="Times New Roman" w:hAnsi="Times New Roman" w:cs="Times New Roman" w:hint="default"/>
      </w:rPr>
    </w:lvl>
    <w:lvl w:ilvl="3">
      <w:start w:val="2"/>
      <w:numFmt w:val="bullet"/>
      <w:lvlText w:val="-"/>
      <w:lvlJc w:val="left"/>
      <w:pPr>
        <w:ind w:left="1080" w:hanging="720"/>
      </w:pPr>
      <w:rPr>
        <w:rFonts w:ascii="Arial" w:eastAsia="Times New Roman" w:hAnsi="Arial" w:cs="Arial" w:hint="default"/>
        <w:strike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256C5512"/>
    <w:multiLevelType w:val="hybridMultilevel"/>
    <w:tmpl w:val="D3D8B5BC"/>
    <w:lvl w:ilvl="0" w:tplc="065A2A2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94A8917A" w:tentative="1">
      <w:start w:val="1"/>
      <w:numFmt w:val="lowerLetter"/>
      <w:lvlText w:val="%2."/>
      <w:lvlJc w:val="left"/>
      <w:pPr>
        <w:ind w:left="1440" w:hanging="360"/>
      </w:pPr>
    </w:lvl>
    <w:lvl w:ilvl="2" w:tplc="A3B86730" w:tentative="1">
      <w:start w:val="1"/>
      <w:numFmt w:val="lowerRoman"/>
      <w:lvlText w:val="%3."/>
      <w:lvlJc w:val="right"/>
      <w:pPr>
        <w:ind w:left="2160" w:hanging="180"/>
      </w:pPr>
    </w:lvl>
    <w:lvl w:ilvl="3" w:tplc="FBEA082C" w:tentative="1">
      <w:start w:val="1"/>
      <w:numFmt w:val="decimal"/>
      <w:lvlText w:val="%4."/>
      <w:lvlJc w:val="left"/>
      <w:pPr>
        <w:ind w:left="2880" w:hanging="360"/>
      </w:pPr>
    </w:lvl>
    <w:lvl w:ilvl="4" w:tplc="CF78A4A6" w:tentative="1">
      <w:start w:val="1"/>
      <w:numFmt w:val="lowerLetter"/>
      <w:lvlText w:val="%5."/>
      <w:lvlJc w:val="left"/>
      <w:pPr>
        <w:ind w:left="3600" w:hanging="360"/>
      </w:pPr>
    </w:lvl>
    <w:lvl w:ilvl="5" w:tplc="F0A0B940" w:tentative="1">
      <w:start w:val="1"/>
      <w:numFmt w:val="lowerRoman"/>
      <w:lvlText w:val="%6."/>
      <w:lvlJc w:val="right"/>
      <w:pPr>
        <w:ind w:left="4320" w:hanging="180"/>
      </w:pPr>
    </w:lvl>
    <w:lvl w:ilvl="6" w:tplc="7E307922" w:tentative="1">
      <w:start w:val="1"/>
      <w:numFmt w:val="decimal"/>
      <w:lvlText w:val="%7."/>
      <w:lvlJc w:val="left"/>
      <w:pPr>
        <w:ind w:left="5040" w:hanging="360"/>
      </w:pPr>
    </w:lvl>
    <w:lvl w:ilvl="7" w:tplc="9C7A9DD6" w:tentative="1">
      <w:start w:val="1"/>
      <w:numFmt w:val="lowerLetter"/>
      <w:lvlText w:val="%8."/>
      <w:lvlJc w:val="left"/>
      <w:pPr>
        <w:ind w:left="5760" w:hanging="360"/>
      </w:pPr>
    </w:lvl>
    <w:lvl w:ilvl="8" w:tplc="A162B30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FAF7A97"/>
    <w:multiLevelType w:val="hybridMultilevel"/>
    <w:tmpl w:val="A94A11C6"/>
    <w:lvl w:ilvl="0" w:tplc="F1CCC24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52A6610" w:tentative="1">
      <w:start w:val="1"/>
      <w:numFmt w:val="lowerLetter"/>
      <w:lvlText w:val="%2."/>
      <w:lvlJc w:val="left"/>
      <w:pPr>
        <w:ind w:left="1440" w:hanging="360"/>
      </w:pPr>
    </w:lvl>
    <w:lvl w:ilvl="2" w:tplc="D4764D1A" w:tentative="1">
      <w:start w:val="1"/>
      <w:numFmt w:val="lowerRoman"/>
      <w:lvlText w:val="%3."/>
      <w:lvlJc w:val="right"/>
      <w:pPr>
        <w:ind w:left="2160" w:hanging="180"/>
      </w:pPr>
    </w:lvl>
    <w:lvl w:ilvl="3" w:tplc="54F82D96" w:tentative="1">
      <w:start w:val="1"/>
      <w:numFmt w:val="decimal"/>
      <w:lvlText w:val="%4."/>
      <w:lvlJc w:val="left"/>
      <w:pPr>
        <w:ind w:left="2880" w:hanging="360"/>
      </w:pPr>
    </w:lvl>
    <w:lvl w:ilvl="4" w:tplc="28A0E1A0" w:tentative="1">
      <w:start w:val="1"/>
      <w:numFmt w:val="lowerLetter"/>
      <w:lvlText w:val="%5."/>
      <w:lvlJc w:val="left"/>
      <w:pPr>
        <w:ind w:left="3600" w:hanging="360"/>
      </w:pPr>
    </w:lvl>
    <w:lvl w:ilvl="5" w:tplc="75A240B4" w:tentative="1">
      <w:start w:val="1"/>
      <w:numFmt w:val="lowerRoman"/>
      <w:lvlText w:val="%6."/>
      <w:lvlJc w:val="right"/>
      <w:pPr>
        <w:ind w:left="4320" w:hanging="180"/>
      </w:pPr>
    </w:lvl>
    <w:lvl w:ilvl="6" w:tplc="A7BEC8DA" w:tentative="1">
      <w:start w:val="1"/>
      <w:numFmt w:val="decimal"/>
      <w:lvlText w:val="%7."/>
      <w:lvlJc w:val="left"/>
      <w:pPr>
        <w:ind w:left="5040" w:hanging="360"/>
      </w:pPr>
    </w:lvl>
    <w:lvl w:ilvl="7" w:tplc="02908C56" w:tentative="1">
      <w:start w:val="1"/>
      <w:numFmt w:val="lowerLetter"/>
      <w:lvlText w:val="%8."/>
      <w:lvlJc w:val="left"/>
      <w:pPr>
        <w:ind w:left="5760" w:hanging="360"/>
      </w:pPr>
    </w:lvl>
    <w:lvl w:ilvl="8" w:tplc="3B2EA72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FC50C0"/>
    <w:multiLevelType w:val="multilevel"/>
    <w:tmpl w:val="3D94C3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 w:val="0"/>
        <w:bCs w:val="0"/>
        <w:strike w:val="0"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328E2240"/>
    <w:multiLevelType w:val="hybridMultilevel"/>
    <w:tmpl w:val="FC7CB7D2"/>
    <w:lvl w:ilvl="0" w:tplc="D374AC7C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9FC823BC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587013C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9B5A6746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2F2AAE6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E3CCB2E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AD1CB66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36462CA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622801CE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36439D3"/>
    <w:multiLevelType w:val="multilevel"/>
    <w:tmpl w:val="7A84A5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" w15:restartNumberingAfterBreak="0">
    <w:nsid w:val="3410014D"/>
    <w:multiLevelType w:val="multilevel"/>
    <w:tmpl w:val="3F04EF2E"/>
    <w:lvl w:ilvl="0">
      <w:start w:val="10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60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3A174B8C"/>
    <w:multiLevelType w:val="multilevel"/>
    <w:tmpl w:val="F1341334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66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3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60" w:hanging="1800"/>
      </w:pPr>
      <w:rPr>
        <w:rFonts w:hint="default"/>
      </w:rPr>
    </w:lvl>
  </w:abstractNum>
  <w:abstractNum w:abstractNumId="16" w15:restartNumberingAfterBreak="0">
    <w:nsid w:val="3D147BDE"/>
    <w:multiLevelType w:val="hybridMultilevel"/>
    <w:tmpl w:val="A42840A8"/>
    <w:lvl w:ilvl="0" w:tplc="2EC47E0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389899DA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E4B8EF40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0662824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3D88FA90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1160FE66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2988716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0E22920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3608C0C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479B4A22"/>
    <w:multiLevelType w:val="multilevel"/>
    <w:tmpl w:val="AF4C992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49883898"/>
    <w:multiLevelType w:val="multilevel"/>
    <w:tmpl w:val="5DF29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ascii="Times New Roman" w:hAnsi="Times New Roman" w:cs="Times New Roman" w:hint="default"/>
      </w:rPr>
    </w:lvl>
    <w:lvl w:ilvl="3">
      <w:start w:val="2"/>
      <w:numFmt w:val="bullet"/>
      <w:lvlText w:val="-"/>
      <w:lvlJc w:val="left"/>
      <w:pPr>
        <w:ind w:left="1080" w:hanging="720"/>
      </w:pPr>
      <w:rPr>
        <w:rFonts w:ascii="Arial" w:eastAsia="Times New Roman" w:hAnsi="Arial" w:cs="Arial" w:hint="default"/>
        <w:strike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 w15:restartNumberingAfterBreak="0">
    <w:nsid w:val="592828F1"/>
    <w:multiLevelType w:val="multilevel"/>
    <w:tmpl w:val="5DF29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ascii="Times New Roman" w:hAnsi="Times New Roman" w:cs="Times New Roman" w:hint="default"/>
      </w:rPr>
    </w:lvl>
    <w:lvl w:ilvl="3">
      <w:start w:val="2"/>
      <w:numFmt w:val="bullet"/>
      <w:lvlText w:val="-"/>
      <w:lvlJc w:val="left"/>
      <w:pPr>
        <w:ind w:left="1080" w:hanging="720"/>
      </w:pPr>
      <w:rPr>
        <w:rFonts w:ascii="Arial" w:eastAsia="Times New Roman" w:hAnsi="Arial" w:cs="Arial" w:hint="default"/>
        <w:strike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5F8D6808"/>
    <w:multiLevelType w:val="hybridMultilevel"/>
    <w:tmpl w:val="37CCF324"/>
    <w:lvl w:ilvl="0" w:tplc="6A8845E6">
      <w:start w:val="1"/>
      <w:numFmt w:val="decimal"/>
      <w:lvlText w:val="%1."/>
      <w:lvlJc w:val="left"/>
      <w:pPr>
        <w:ind w:left="927" w:hanging="360"/>
      </w:pPr>
      <w:rPr>
        <w:rFonts w:eastAsia="Calibri" w:hint="default"/>
      </w:rPr>
    </w:lvl>
    <w:lvl w:ilvl="1" w:tplc="14E0370A" w:tentative="1">
      <w:start w:val="1"/>
      <w:numFmt w:val="lowerLetter"/>
      <w:lvlText w:val="%2."/>
      <w:lvlJc w:val="left"/>
      <w:pPr>
        <w:ind w:left="1647" w:hanging="360"/>
      </w:pPr>
    </w:lvl>
    <w:lvl w:ilvl="2" w:tplc="0AC445B4" w:tentative="1">
      <w:start w:val="1"/>
      <w:numFmt w:val="lowerRoman"/>
      <w:lvlText w:val="%3."/>
      <w:lvlJc w:val="right"/>
      <w:pPr>
        <w:ind w:left="2367" w:hanging="180"/>
      </w:pPr>
    </w:lvl>
    <w:lvl w:ilvl="3" w:tplc="570A7E78" w:tentative="1">
      <w:start w:val="1"/>
      <w:numFmt w:val="decimal"/>
      <w:lvlText w:val="%4."/>
      <w:lvlJc w:val="left"/>
      <w:pPr>
        <w:ind w:left="3087" w:hanging="360"/>
      </w:pPr>
    </w:lvl>
    <w:lvl w:ilvl="4" w:tplc="69BAA002" w:tentative="1">
      <w:start w:val="1"/>
      <w:numFmt w:val="lowerLetter"/>
      <w:lvlText w:val="%5."/>
      <w:lvlJc w:val="left"/>
      <w:pPr>
        <w:ind w:left="3807" w:hanging="360"/>
      </w:pPr>
    </w:lvl>
    <w:lvl w:ilvl="5" w:tplc="1C14AE14" w:tentative="1">
      <w:start w:val="1"/>
      <w:numFmt w:val="lowerRoman"/>
      <w:lvlText w:val="%6."/>
      <w:lvlJc w:val="right"/>
      <w:pPr>
        <w:ind w:left="4527" w:hanging="180"/>
      </w:pPr>
    </w:lvl>
    <w:lvl w:ilvl="6" w:tplc="BD0E4328" w:tentative="1">
      <w:start w:val="1"/>
      <w:numFmt w:val="decimal"/>
      <w:lvlText w:val="%7."/>
      <w:lvlJc w:val="left"/>
      <w:pPr>
        <w:ind w:left="5247" w:hanging="360"/>
      </w:pPr>
    </w:lvl>
    <w:lvl w:ilvl="7" w:tplc="A23670E4" w:tentative="1">
      <w:start w:val="1"/>
      <w:numFmt w:val="lowerLetter"/>
      <w:lvlText w:val="%8."/>
      <w:lvlJc w:val="left"/>
      <w:pPr>
        <w:ind w:left="5967" w:hanging="360"/>
      </w:pPr>
    </w:lvl>
    <w:lvl w:ilvl="8" w:tplc="5AFCD3E8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 w15:restartNumberingAfterBreak="0">
    <w:nsid w:val="69F11825"/>
    <w:multiLevelType w:val="hybridMultilevel"/>
    <w:tmpl w:val="E766EA06"/>
    <w:lvl w:ilvl="0" w:tplc="D58E5568">
      <w:start w:val="2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EA6018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9B4C7F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2A839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0ABF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4079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28DD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2E72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C8B2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9348209">
    <w:abstractNumId w:val="13"/>
  </w:num>
  <w:num w:numId="2" w16cid:durableId="202063317">
    <w:abstractNumId w:val="17"/>
  </w:num>
  <w:num w:numId="3" w16cid:durableId="282421802">
    <w:abstractNumId w:val="11"/>
  </w:num>
  <w:num w:numId="4" w16cid:durableId="114065136">
    <w:abstractNumId w:val="1"/>
  </w:num>
  <w:num w:numId="5" w16cid:durableId="613556540">
    <w:abstractNumId w:val="12"/>
  </w:num>
  <w:num w:numId="6" w16cid:durableId="749035771">
    <w:abstractNumId w:val="10"/>
  </w:num>
  <w:num w:numId="7" w16cid:durableId="192757235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715086598">
    <w:abstractNumId w:val="15"/>
  </w:num>
  <w:num w:numId="9" w16cid:durableId="360521367">
    <w:abstractNumId w:val="2"/>
  </w:num>
  <w:num w:numId="10" w16cid:durableId="92945597">
    <w:abstractNumId w:val="6"/>
  </w:num>
  <w:num w:numId="11" w16cid:durableId="814956380">
    <w:abstractNumId w:val="20"/>
  </w:num>
  <w:num w:numId="12" w16cid:durableId="1379356589">
    <w:abstractNumId w:val="16"/>
  </w:num>
  <w:num w:numId="13" w16cid:durableId="1848984947">
    <w:abstractNumId w:val="7"/>
  </w:num>
  <w:num w:numId="14" w16cid:durableId="1396856587">
    <w:abstractNumId w:val="0"/>
  </w:num>
  <w:num w:numId="15" w16cid:durableId="153910885">
    <w:abstractNumId w:val="4"/>
  </w:num>
  <w:num w:numId="16" w16cid:durableId="1689333277">
    <w:abstractNumId w:val="21"/>
  </w:num>
  <w:num w:numId="17" w16cid:durableId="667825463">
    <w:abstractNumId w:val="8"/>
  </w:num>
  <w:num w:numId="18" w16cid:durableId="2073506823">
    <w:abstractNumId w:val="18"/>
  </w:num>
  <w:num w:numId="19" w16cid:durableId="1573999374">
    <w:abstractNumId w:val="19"/>
  </w:num>
  <w:num w:numId="20" w16cid:durableId="2093159662">
    <w:abstractNumId w:val="3"/>
  </w:num>
  <w:num w:numId="21" w16cid:durableId="874847299">
    <w:abstractNumId w:val="14"/>
  </w:num>
  <w:num w:numId="22" w16cid:durableId="1974290766">
    <w:abstractNumId w:val="5"/>
  </w:num>
  <w:num w:numId="23" w16cid:durableId="79733964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77F9"/>
    <w:rsid w:val="00003502"/>
    <w:rsid w:val="000042EA"/>
    <w:rsid w:val="00005275"/>
    <w:rsid w:val="000072E2"/>
    <w:rsid w:val="00007C78"/>
    <w:rsid w:val="00010C09"/>
    <w:rsid w:val="00011F83"/>
    <w:rsid w:val="00013BE1"/>
    <w:rsid w:val="00014038"/>
    <w:rsid w:val="00014282"/>
    <w:rsid w:val="00017F05"/>
    <w:rsid w:val="0002214F"/>
    <w:rsid w:val="00027455"/>
    <w:rsid w:val="00027CAC"/>
    <w:rsid w:val="00031AFD"/>
    <w:rsid w:val="00032EB8"/>
    <w:rsid w:val="000361DF"/>
    <w:rsid w:val="000405D7"/>
    <w:rsid w:val="00040D18"/>
    <w:rsid w:val="00042FF5"/>
    <w:rsid w:val="00043176"/>
    <w:rsid w:val="00046E94"/>
    <w:rsid w:val="000470A3"/>
    <w:rsid w:val="000501C5"/>
    <w:rsid w:val="000503ED"/>
    <w:rsid w:val="00050F94"/>
    <w:rsid w:val="00051346"/>
    <w:rsid w:val="00051AE9"/>
    <w:rsid w:val="000545DE"/>
    <w:rsid w:val="000560E6"/>
    <w:rsid w:val="000615ED"/>
    <w:rsid w:val="00065904"/>
    <w:rsid w:val="00067C45"/>
    <w:rsid w:val="0008031B"/>
    <w:rsid w:val="00080841"/>
    <w:rsid w:val="000910C7"/>
    <w:rsid w:val="00091430"/>
    <w:rsid w:val="000925D5"/>
    <w:rsid w:val="00094D81"/>
    <w:rsid w:val="000A07B4"/>
    <w:rsid w:val="000A1D6D"/>
    <w:rsid w:val="000A2F1A"/>
    <w:rsid w:val="000A338F"/>
    <w:rsid w:val="000A4D39"/>
    <w:rsid w:val="000A5A95"/>
    <w:rsid w:val="000B06A4"/>
    <w:rsid w:val="000B138A"/>
    <w:rsid w:val="000B168E"/>
    <w:rsid w:val="000B2CD8"/>
    <w:rsid w:val="000C0A32"/>
    <w:rsid w:val="000D14FC"/>
    <w:rsid w:val="000D2EE8"/>
    <w:rsid w:val="000D422E"/>
    <w:rsid w:val="000D5890"/>
    <w:rsid w:val="000E03FD"/>
    <w:rsid w:val="000E4C9E"/>
    <w:rsid w:val="000E5C43"/>
    <w:rsid w:val="000E7887"/>
    <w:rsid w:val="000F102C"/>
    <w:rsid w:val="000F2A73"/>
    <w:rsid w:val="000F5864"/>
    <w:rsid w:val="000F59E6"/>
    <w:rsid w:val="00103BB7"/>
    <w:rsid w:val="00104D6E"/>
    <w:rsid w:val="001078F2"/>
    <w:rsid w:val="00111211"/>
    <w:rsid w:val="00111228"/>
    <w:rsid w:val="00111EBB"/>
    <w:rsid w:val="00113112"/>
    <w:rsid w:val="0011381B"/>
    <w:rsid w:val="00113A5D"/>
    <w:rsid w:val="00113A7B"/>
    <w:rsid w:val="00116A11"/>
    <w:rsid w:val="001177F9"/>
    <w:rsid w:val="00122F86"/>
    <w:rsid w:val="001252AE"/>
    <w:rsid w:val="00130147"/>
    <w:rsid w:val="00130D51"/>
    <w:rsid w:val="00132F73"/>
    <w:rsid w:val="001361AA"/>
    <w:rsid w:val="00137BF6"/>
    <w:rsid w:val="001402C3"/>
    <w:rsid w:val="00142329"/>
    <w:rsid w:val="00143504"/>
    <w:rsid w:val="001453DD"/>
    <w:rsid w:val="00145863"/>
    <w:rsid w:val="001509FA"/>
    <w:rsid w:val="00152BA7"/>
    <w:rsid w:val="00154FF4"/>
    <w:rsid w:val="00163785"/>
    <w:rsid w:val="00166986"/>
    <w:rsid w:val="0017119F"/>
    <w:rsid w:val="00171A6D"/>
    <w:rsid w:val="00171BEE"/>
    <w:rsid w:val="0017770D"/>
    <w:rsid w:val="0018448D"/>
    <w:rsid w:val="001859E3"/>
    <w:rsid w:val="00190F5B"/>
    <w:rsid w:val="0019301B"/>
    <w:rsid w:val="00195BCA"/>
    <w:rsid w:val="00196897"/>
    <w:rsid w:val="001A3420"/>
    <w:rsid w:val="001A3627"/>
    <w:rsid w:val="001A6D0C"/>
    <w:rsid w:val="001B03E7"/>
    <w:rsid w:val="001B3B0F"/>
    <w:rsid w:val="001B3CC2"/>
    <w:rsid w:val="001B4E78"/>
    <w:rsid w:val="001C0243"/>
    <w:rsid w:val="001C05FA"/>
    <w:rsid w:val="001C1D13"/>
    <w:rsid w:val="001C5AA5"/>
    <w:rsid w:val="001C5FAB"/>
    <w:rsid w:val="001D0B56"/>
    <w:rsid w:val="001D1AA8"/>
    <w:rsid w:val="001D2B26"/>
    <w:rsid w:val="001D3ECD"/>
    <w:rsid w:val="001D41B3"/>
    <w:rsid w:val="001D43B8"/>
    <w:rsid w:val="001D470E"/>
    <w:rsid w:val="001D76D1"/>
    <w:rsid w:val="001D7AE6"/>
    <w:rsid w:val="001E0309"/>
    <w:rsid w:val="001E1C87"/>
    <w:rsid w:val="001E7875"/>
    <w:rsid w:val="001F22F9"/>
    <w:rsid w:val="001F279B"/>
    <w:rsid w:val="001F51F8"/>
    <w:rsid w:val="001F5804"/>
    <w:rsid w:val="001F6C80"/>
    <w:rsid w:val="002022F9"/>
    <w:rsid w:val="00203D58"/>
    <w:rsid w:val="002055B2"/>
    <w:rsid w:val="00210FEC"/>
    <w:rsid w:val="00213DA7"/>
    <w:rsid w:val="002153DF"/>
    <w:rsid w:val="00216C9F"/>
    <w:rsid w:val="002205B3"/>
    <w:rsid w:val="00221385"/>
    <w:rsid w:val="0022195C"/>
    <w:rsid w:val="00222826"/>
    <w:rsid w:val="00222A27"/>
    <w:rsid w:val="002249C1"/>
    <w:rsid w:val="00225F99"/>
    <w:rsid w:val="00232AE9"/>
    <w:rsid w:val="00242618"/>
    <w:rsid w:val="00251FE7"/>
    <w:rsid w:val="002539A7"/>
    <w:rsid w:val="00263F87"/>
    <w:rsid w:val="00264B64"/>
    <w:rsid w:val="00265498"/>
    <w:rsid w:val="00272BCD"/>
    <w:rsid w:val="00274090"/>
    <w:rsid w:val="002755CD"/>
    <w:rsid w:val="002756D8"/>
    <w:rsid w:val="002763EA"/>
    <w:rsid w:val="00281616"/>
    <w:rsid w:val="00285075"/>
    <w:rsid w:val="00287A2C"/>
    <w:rsid w:val="00291E55"/>
    <w:rsid w:val="002931A4"/>
    <w:rsid w:val="00294FCF"/>
    <w:rsid w:val="00296281"/>
    <w:rsid w:val="002A0E59"/>
    <w:rsid w:val="002A144A"/>
    <w:rsid w:val="002A22CB"/>
    <w:rsid w:val="002A49B1"/>
    <w:rsid w:val="002A7728"/>
    <w:rsid w:val="002B051D"/>
    <w:rsid w:val="002B70FE"/>
    <w:rsid w:val="002B7A3C"/>
    <w:rsid w:val="002C4ECC"/>
    <w:rsid w:val="002C596A"/>
    <w:rsid w:val="002C784B"/>
    <w:rsid w:val="002D0B17"/>
    <w:rsid w:val="002D0B19"/>
    <w:rsid w:val="002D13F8"/>
    <w:rsid w:val="002D2949"/>
    <w:rsid w:val="002D5814"/>
    <w:rsid w:val="002E273B"/>
    <w:rsid w:val="002E32C1"/>
    <w:rsid w:val="002E4932"/>
    <w:rsid w:val="002E57D6"/>
    <w:rsid w:val="002E7358"/>
    <w:rsid w:val="002F1668"/>
    <w:rsid w:val="002F1D25"/>
    <w:rsid w:val="002F467D"/>
    <w:rsid w:val="002F6519"/>
    <w:rsid w:val="002F7003"/>
    <w:rsid w:val="00301B1E"/>
    <w:rsid w:val="003029EF"/>
    <w:rsid w:val="003031D5"/>
    <w:rsid w:val="00307C89"/>
    <w:rsid w:val="00307E25"/>
    <w:rsid w:val="00310554"/>
    <w:rsid w:val="0031403D"/>
    <w:rsid w:val="003243D3"/>
    <w:rsid w:val="003302D9"/>
    <w:rsid w:val="00330E27"/>
    <w:rsid w:val="0033453C"/>
    <w:rsid w:val="00336A24"/>
    <w:rsid w:val="003371C4"/>
    <w:rsid w:val="00344FE7"/>
    <w:rsid w:val="00346C01"/>
    <w:rsid w:val="003525CD"/>
    <w:rsid w:val="00352F1D"/>
    <w:rsid w:val="0036350F"/>
    <w:rsid w:val="00365EA6"/>
    <w:rsid w:val="003677BC"/>
    <w:rsid w:val="00373C9E"/>
    <w:rsid w:val="00373E78"/>
    <w:rsid w:val="00374C9C"/>
    <w:rsid w:val="003810E4"/>
    <w:rsid w:val="003825F0"/>
    <w:rsid w:val="003908E5"/>
    <w:rsid w:val="0039124A"/>
    <w:rsid w:val="00394727"/>
    <w:rsid w:val="00396A2C"/>
    <w:rsid w:val="00397911"/>
    <w:rsid w:val="00397D5E"/>
    <w:rsid w:val="003A080B"/>
    <w:rsid w:val="003A3848"/>
    <w:rsid w:val="003A53FB"/>
    <w:rsid w:val="003A65E6"/>
    <w:rsid w:val="003A72A0"/>
    <w:rsid w:val="003B0E02"/>
    <w:rsid w:val="003B2EB1"/>
    <w:rsid w:val="003B7345"/>
    <w:rsid w:val="003C214B"/>
    <w:rsid w:val="003D25CC"/>
    <w:rsid w:val="003D7444"/>
    <w:rsid w:val="003D7AB6"/>
    <w:rsid w:val="003E4671"/>
    <w:rsid w:val="003E4792"/>
    <w:rsid w:val="003F0749"/>
    <w:rsid w:val="003F4816"/>
    <w:rsid w:val="003F5211"/>
    <w:rsid w:val="003F601F"/>
    <w:rsid w:val="00400085"/>
    <w:rsid w:val="00400C40"/>
    <w:rsid w:val="004017FE"/>
    <w:rsid w:val="00401E44"/>
    <w:rsid w:val="00403EB8"/>
    <w:rsid w:val="0040518F"/>
    <w:rsid w:val="00406F34"/>
    <w:rsid w:val="00407BF0"/>
    <w:rsid w:val="004101A4"/>
    <w:rsid w:val="00412D9E"/>
    <w:rsid w:val="004135FE"/>
    <w:rsid w:val="0041619D"/>
    <w:rsid w:val="00416FBB"/>
    <w:rsid w:val="00420E99"/>
    <w:rsid w:val="00425B23"/>
    <w:rsid w:val="0043059B"/>
    <w:rsid w:val="004307AF"/>
    <w:rsid w:val="004311E5"/>
    <w:rsid w:val="00431E53"/>
    <w:rsid w:val="004342D1"/>
    <w:rsid w:val="00435FF2"/>
    <w:rsid w:val="00444A03"/>
    <w:rsid w:val="00451CFA"/>
    <w:rsid w:val="004552B5"/>
    <w:rsid w:val="004565FD"/>
    <w:rsid w:val="0045712D"/>
    <w:rsid w:val="00463E0F"/>
    <w:rsid w:val="0046447A"/>
    <w:rsid w:val="0046555D"/>
    <w:rsid w:val="00467F81"/>
    <w:rsid w:val="004759D6"/>
    <w:rsid w:val="004766C7"/>
    <w:rsid w:val="004802DF"/>
    <w:rsid w:val="00482E45"/>
    <w:rsid w:val="004842C0"/>
    <w:rsid w:val="00485175"/>
    <w:rsid w:val="00493E9D"/>
    <w:rsid w:val="0049437A"/>
    <w:rsid w:val="00497B3F"/>
    <w:rsid w:val="004A0DB7"/>
    <w:rsid w:val="004A6674"/>
    <w:rsid w:val="004B083C"/>
    <w:rsid w:val="004B3C5B"/>
    <w:rsid w:val="004B6E7F"/>
    <w:rsid w:val="004C03E1"/>
    <w:rsid w:val="004C4F02"/>
    <w:rsid w:val="004C6D10"/>
    <w:rsid w:val="004E085F"/>
    <w:rsid w:val="004E43A7"/>
    <w:rsid w:val="004E5160"/>
    <w:rsid w:val="004F0571"/>
    <w:rsid w:val="004F0DC1"/>
    <w:rsid w:val="004F3672"/>
    <w:rsid w:val="004F53EC"/>
    <w:rsid w:val="004F55ED"/>
    <w:rsid w:val="0050098F"/>
    <w:rsid w:val="00500FAD"/>
    <w:rsid w:val="005040CB"/>
    <w:rsid w:val="00507175"/>
    <w:rsid w:val="005073D1"/>
    <w:rsid w:val="00507C62"/>
    <w:rsid w:val="00510C06"/>
    <w:rsid w:val="0051109A"/>
    <w:rsid w:val="00512D63"/>
    <w:rsid w:val="00514839"/>
    <w:rsid w:val="005157C5"/>
    <w:rsid w:val="00516CCA"/>
    <w:rsid w:val="00516F52"/>
    <w:rsid w:val="00530189"/>
    <w:rsid w:val="005303DA"/>
    <w:rsid w:val="0053382A"/>
    <w:rsid w:val="00537AAF"/>
    <w:rsid w:val="005400CE"/>
    <w:rsid w:val="005404B4"/>
    <w:rsid w:val="005423AC"/>
    <w:rsid w:val="00542ECF"/>
    <w:rsid w:val="0054396D"/>
    <w:rsid w:val="00544154"/>
    <w:rsid w:val="00544B8B"/>
    <w:rsid w:val="005469D7"/>
    <w:rsid w:val="00561E18"/>
    <w:rsid w:val="00561FFC"/>
    <w:rsid w:val="0056348B"/>
    <w:rsid w:val="00564DE6"/>
    <w:rsid w:val="00566F15"/>
    <w:rsid w:val="005679B1"/>
    <w:rsid w:val="005716D1"/>
    <w:rsid w:val="005721DC"/>
    <w:rsid w:val="0057339D"/>
    <w:rsid w:val="005771F3"/>
    <w:rsid w:val="00577E7B"/>
    <w:rsid w:val="005803D3"/>
    <w:rsid w:val="00580AB0"/>
    <w:rsid w:val="00581439"/>
    <w:rsid w:val="005818B3"/>
    <w:rsid w:val="00581C56"/>
    <w:rsid w:val="005834B5"/>
    <w:rsid w:val="00587EF5"/>
    <w:rsid w:val="00591304"/>
    <w:rsid w:val="00592A14"/>
    <w:rsid w:val="00596CD6"/>
    <w:rsid w:val="00597A58"/>
    <w:rsid w:val="005A0FA0"/>
    <w:rsid w:val="005A1471"/>
    <w:rsid w:val="005A192A"/>
    <w:rsid w:val="005A19D8"/>
    <w:rsid w:val="005A2AB9"/>
    <w:rsid w:val="005A4C3F"/>
    <w:rsid w:val="005A5C82"/>
    <w:rsid w:val="005A5EEF"/>
    <w:rsid w:val="005A607F"/>
    <w:rsid w:val="005B5482"/>
    <w:rsid w:val="005C7C15"/>
    <w:rsid w:val="005D080A"/>
    <w:rsid w:val="005D6107"/>
    <w:rsid w:val="005D615D"/>
    <w:rsid w:val="005D7CEB"/>
    <w:rsid w:val="005E1BA1"/>
    <w:rsid w:val="005E20D8"/>
    <w:rsid w:val="005E6C2D"/>
    <w:rsid w:val="005E7CFB"/>
    <w:rsid w:val="005F49F8"/>
    <w:rsid w:val="00602376"/>
    <w:rsid w:val="006054BB"/>
    <w:rsid w:val="006144D2"/>
    <w:rsid w:val="00617215"/>
    <w:rsid w:val="00617634"/>
    <w:rsid w:val="00621DB0"/>
    <w:rsid w:val="00626A9F"/>
    <w:rsid w:val="00627652"/>
    <w:rsid w:val="00630E5E"/>
    <w:rsid w:val="00633613"/>
    <w:rsid w:val="0063706E"/>
    <w:rsid w:val="00640B8C"/>
    <w:rsid w:val="00641F98"/>
    <w:rsid w:val="00646EA8"/>
    <w:rsid w:val="00647C75"/>
    <w:rsid w:val="00650982"/>
    <w:rsid w:val="00652E05"/>
    <w:rsid w:val="00654998"/>
    <w:rsid w:val="00655456"/>
    <w:rsid w:val="0066157C"/>
    <w:rsid w:val="006616B8"/>
    <w:rsid w:val="00661F4F"/>
    <w:rsid w:val="006704D6"/>
    <w:rsid w:val="00673553"/>
    <w:rsid w:val="00673632"/>
    <w:rsid w:val="00675867"/>
    <w:rsid w:val="00680A07"/>
    <w:rsid w:val="006816DD"/>
    <w:rsid w:val="00682850"/>
    <w:rsid w:val="006829A1"/>
    <w:rsid w:val="00682BF5"/>
    <w:rsid w:val="00682D81"/>
    <w:rsid w:val="00682DF0"/>
    <w:rsid w:val="00684ECE"/>
    <w:rsid w:val="00685EB7"/>
    <w:rsid w:val="0069211C"/>
    <w:rsid w:val="006957FE"/>
    <w:rsid w:val="00697644"/>
    <w:rsid w:val="00697CC1"/>
    <w:rsid w:val="006A102D"/>
    <w:rsid w:val="006A1437"/>
    <w:rsid w:val="006A26AC"/>
    <w:rsid w:val="006A4381"/>
    <w:rsid w:val="006A48A5"/>
    <w:rsid w:val="006A6198"/>
    <w:rsid w:val="006A648F"/>
    <w:rsid w:val="006B3EA5"/>
    <w:rsid w:val="006B44B3"/>
    <w:rsid w:val="006B514B"/>
    <w:rsid w:val="006B5D15"/>
    <w:rsid w:val="006B658F"/>
    <w:rsid w:val="006B7244"/>
    <w:rsid w:val="006C23F1"/>
    <w:rsid w:val="006C342C"/>
    <w:rsid w:val="006C40CF"/>
    <w:rsid w:val="006C571D"/>
    <w:rsid w:val="006C5855"/>
    <w:rsid w:val="006D5FEC"/>
    <w:rsid w:val="006D67B2"/>
    <w:rsid w:val="006D712C"/>
    <w:rsid w:val="006E03E2"/>
    <w:rsid w:val="006E295E"/>
    <w:rsid w:val="006E3B55"/>
    <w:rsid w:val="006E59F5"/>
    <w:rsid w:val="006E683E"/>
    <w:rsid w:val="006F0721"/>
    <w:rsid w:val="006F23C7"/>
    <w:rsid w:val="007004FD"/>
    <w:rsid w:val="00703542"/>
    <w:rsid w:val="00703745"/>
    <w:rsid w:val="00703F1A"/>
    <w:rsid w:val="00705FC9"/>
    <w:rsid w:val="00710B8E"/>
    <w:rsid w:val="00712F90"/>
    <w:rsid w:val="007148C5"/>
    <w:rsid w:val="0071644A"/>
    <w:rsid w:val="0072078E"/>
    <w:rsid w:val="00723C92"/>
    <w:rsid w:val="007241F0"/>
    <w:rsid w:val="007248FB"/>
    <w:rsid w:val="00730C47"/>
    <w:rsid w:val="00731504"/>
    <w:rsid w:val="007322CB"/>
    <w:rsid w:val="00732B9C"/>
    <w:rsid w:val="00735844"/>
    <w:rsid w:val="007363C8"/>
    <w:rsid w:val="00737592"/>
    <w:rsid w:val="00740D0C"/>
    <w:rsid w:val="0074106C"/>
    <w:rsid w:val="00747115"/>
    <w:rsid w:val="00751DCC"/>
    <w:rsid w:val="00753E01"/>
    <w:rsid w:val="00754A65"/>
    <w:rsid w:val="007555FF"/>
    <w:rsid w:val="0076138A"/>
    <w:rsid w:val="0076194E"/>
    <w:rsid w:val="0076575A"/>
    <w:rsid w:val="0077098F"/>
    <w:rsid w:val="00770FBE"/>
    <w:rsid w:val="00773C41"/>
    <w:rsid w:val="00774885"/>
    <w:rsid w:val="007776C3"/>
    <w:rsid w:val="0078177E"/>
    <w:rsid w:val="00781B15"/>
    <w:rsid w:val="007825FA"/>
    <w:rsid w:val="0078415A"/>
    <w:rsid w:val="00784811"/>
    <w:rsid w:val="0079029E"/>
    <w:rsid w:val="007923CC"/>
    <w:rsid w:val="007947FB"/>
    <w:rsid w:val="00797CB3"/>
    <w:rsid w:val="007A7961"/>
    <w:rsid w:val="007B1A37"/>
    <w:rsid w:val="007B2B99"/>
    <w:rsid w:val="007B457F"/>
    <w:rsid w:val="007B49BE"/>
    <w:rsid w:val="007B62A1"/>
    <w:rsid w:val="007C0E98"/>
    <w:rsid w:val="007C23FE"/>
    <w:rsid w:val="007C4A04"/>
    <w:rsid w:val="007C5E32"/>
    <w:rsid w:val="007D1FCD"/>
    <w:rsid w:val="007D3509"/>
    <w:rsid w:val="007D5212"/>
    <w:rsid w:val="007D5D1B"/>
    <w:rsid w:val="007E18C6"/>
    <w:rsid w:val="007E2068"/>
    <w:rsid w:val="007E54A8"/>
    <w:rsid w:val="007F3E4A"/>
    <w:rsid w:val="007F4890"/>
    <w:rsid w:val="007F4B67"/>
    <w:rsid w:val="007F523A"/>
    <w:rsid w:val="00802118"/>
    <w:rsid w:val="008056AB"/>
    <w:rsid w:val="008103D0"/>
    <w:rsid w:val="00813D47"/>
    <w:rsid w:val="0081488C"/>
    <w:rsid w:val="00815115"/>
    <w:rsid w:val="00816625"/>
    <w:rsid w:val="00817336"/>
    <w:rsid w:val="00817DCA"/>
    <w:rsid w:val="00821226"/>
    <w:rsid w:val="00826807"/>
    <w:rsid w:val="00826CC3"/>
    <w:rsid w:val="00827FF6"/>
    <w:rsid w:val="00830EA6"/>
    <w:rsid w:val="008317F5"/>
    <w:rsid w:val="0083241C"/>
    <w:rsid w:val="00832553"/>
    <w:rsid w:val="008346ED"/>
    <w:rsid w:val="00834E91"/>
    <w:rsid w:val="008362EF"/>
    <w:rsid w:val="008379FF"/>
    <w:rsid w:val="0084056E"/>
    <w:rsid w:val="00840A33"/>
    <w:rsid w:val="00841DC2"/>
    <w:rsid w:val="00842FD1"/>
    <w:rsid w:val="00843385"/>
    <w:rsid w:val="00844E0B"/>
    <w:rsid w:val="0085369A"/>
    <w:rsid w:val="00855330"/>
    <w:rsid w:val="00855564"/>
    <w:rsid w:val="008556A3"/>
    <w:rsid w:val="00855DE5"/>
    <w:rsid w:val="00863E3E"/>
    <w:rsid w:val="00864663"/>
    <w:rsid w:val="008702D7"/>
    <w:rsid w:val="00870D1D"/>
    <w:rsid w:val="0087238F"/>
    <w:rsid w:val="00874A69"/>
    <w:rsid w:val="008774E8"/>
    <w:rsid w:val="00880B11"/>
    <w:rsid w:val="00881A96"/>
    <w:rsid w:val="00885670"/>
    <w:rsid w:val="00887084"/>
    <w:rsid w:val="008927BD"/>
    <w:rsid w:val="00892EB1"/>
    <w:rsid w:val="00897C53"/>
    <w:rsid w:val="008A0089"/>
    <w:rsid w:val="008A13EA"/>
    <w:rsid w:val="008A20FD"/>
    <w:rsid w:val="008A2B03"/>
    <w:rsid w:val="008A3CD4"/>
    <w:rsid w:val="008A4F9D"/>
    <w:rsid w:val="008A535E"/>
    <w:rsid w:val="008A706E"/>
    <w:rsid w:val="008B2E34"/>
    <w:rsid w:val="008B4DEE"/>
    <w:rsid w:val="008B7153"/>
    <w:rsid w:val="008C1E83"/>
    <w:rsid w:val="008C6786"/>
    <w:rsid w:val="008C6B2B"/>
    <w:rsid w:val="008C6B78"/>
    <w:rsid w:val="008C763F"/>
    <w:rsid w:val="008D01B0"/>
    <w:rsid w:val="008D0964"/>
    <w:rsid w:val="008D2313"/>
    <w:rsid w:val="008D29F7"/>
    <w:rsid w:val="008D6DA8"/>
    <w:rsid w:val="008E0B78"/>
    <w:rsid w:val="008E1CF4"/>
    <w:rsid w:val="008E2FB5"/>
    <w:rsid w:val="008E3F50"/>
    <w:rsid w:val="008E4019"/>
    <w:rsid w:val="008E55EB"/>
    <w:rsid w:val="008F171E"/>
    <w:rsid w:val="008F1E3F"/>
    <w:rsid w:val="008F1ED3"/>
    <w:rsid w:val="008F2553"/>
    <w:rsid w:val="008F2DF4"/>
    <w:rsid w:val="008F352B"/>
    <w:rsid w:val="008F3DF2"/>
    <w:rsid w:val="00905473"/>
    <w:rsid w:val="00907650"/>
    <w:rsid w:val="00910488"/>
    <w:rsid w:val="00912BCD"/>
    <w:rsid w:val="00913E6C"/>
    <w:rsid w:val="00914DCD"/>
    <w:rsid w:val="00915729"/>
    <w:rsid w:val="00921E8F"/>
    <w:rsid w:val="00930441"/>
    <w:rsid w:val="009339DB"/>
    <w:rsid w:val="009363B3"/>
    <w:rsid w:val="009414A7"/>
    <w:rsid w:val="00942527"/>
    <w:rsid w:val="00944A83"/>
    <w:rsid w:val="00944D3C"/>
    <w:rsid w:val="009465CF"/>
    <w:rsid w:val="00947000"/>
    <w:rsid w:val="0095141E"/>
    <w:rsid w:val="00953F49"/>
    <w:rsid w:val="0095617E"/>
    <w:rsid w:val="009567C2"/>
    <w:rsid w:val="009601A7"/>
    <w:rsid w:val="009605C3"/>
    <w:rsid w:val="009630EC"/>
    <w:rsid w:val="0096449B"/>
    <w:rsid w:val="00966816"/>
    <w:rsid w:val="00966A4D"/>
    <w:rsid w:val="009712E5"/>
    <w:rsid w:val="00971356"/>
    <w:rsid w:val="00971FB6"/>
    <w:rsid w:val="00972035"/>
    <w:rsid w:val="0097501A"/>
    <w:rsid w:val="00982401"/>
    <w:rsid w:val="0098433C"/>
    <w:rsid w:val="0098441F"/>
    <w:rsid w:val="00984573"/>
    <w:rsid w:val="0098500B"/>
    <w:rsid w:val="00985B04"/>
    <w:rsid w:val="00985BD8"/>
    <w:rsid w:val="00986336"/>
    <w:rsid w:val="009864BE"/>
    <w:rsid w:val="00991ED0"/>
    <w:rsid w:val="00995A05"/>
    <w:rsid w:val="0099608B"/>
    <w:rsid w:val="00996E45"/>
    <w:rsid w:val="009A3743"/>
    <w:rsid w:val="009A60EA"/>
    <w:rsid w:val="009B0904"/>
    <w:rsid w:val="009B7088"/>
    <w:rsid w:val="009C1594"/>
    <w:rsid w:val="009C2D7E"/>
    <w:rsid w:val="009C6487"/>
    <w:rsid w:val="009D1D60"/>
    <w:rsid w:val="009D7A3C"/>
    <w:rsid w:val="009E4703"/>
    <w:rsid w:val="009E531E"/>
    <w:rsid w:val="009E74B8"/>
    <w:rsid w:val="009F4404"/>
    <w:rsid w:val="009F49B9"/>
    <w:rsid w:val="009F6391"/>
    <w:rsid w:val="009F72DC"/>
    <w:rsid w:val="00A02E69"/>
    <w:rsid w:val="00A03AC8"/>
    <w:rsid w:val="00A07689"/>
    <w:rsid w:val="00A13CFA"/>
    <w:rsid w:val="00A162E0"/>
    <w:rsid w:val="00A30545"/>
    <w:rsid w:val="00A3183C"/>
    <w:rsid w:val="00A324EE"/>
    <w:rsid w:val="00A33100"/>
    <w:rsid w:val="00A33EE7"/>
    <w:rsid w:val="00A40573"/>
    <w:rsid w:val="00A4070E"/>
    <w:rsid w:val="00A522BD"/>
    <w:rsid w:val="00A524FE"/>
    <w:rsid w:val="00A534CC"/>
    <w:rsid w:val="00A55C32"/>
    <w:rsid w:val="00A648AE"/>
    <w:rsid w:val="00A670FC"/>
    <w:rsid w:val="00A71DD7"/>
    <w:rsid w:val="00A8136C"/>
    <w:rsid w:val="00A8339F"/>
    <w:rsid w:val="00A83890"/>
    <w:rsid w:val="00A91151"/>
    <w:rsid w:val="00A92FCA"/>
    <w:rsid w:val="00A966EC"/>
    <w:rsid w:val="00AA2032"/>
    <w:rsid w:val="00AA313B"/>
    <w:rsid w:val="00AA4265"/>
    <w:rsid w:val="00AA4F91"/>
    <w:rsid w:val="00AA568B"/>
    <w:rsid w:val="00AA65FD"/>
    <w:rsid w:val="00AA6B48"/>
    <w:rsid w:val="00AA72AC"/>
    <w:rsid w:val="00AA7720"/>
    <w:rsid w:val="00AB03FC"/>
    <w:rsid w:val="00AB28B6"/>
    <w:rsid w:val="00AB5623"/>
    <w:rsid w:val="00AB744B"/>
    <w:rsid w:val="00AC1684"/>
    <w:rsid w:val="00AC4AB9"/>
    <w:rsid w:val="00AC5547"/>
    <w:rsid w:val="00AC6A11"/>
    <w:rsid w:val="00AD0844"/>
    <w:rsid w:val="00AD1892"/>
    <w:rsid w:val="00AD23C5"/>
    <w:rsid w:val="00AD6134"/>
    <w:rsid w:val="00AE2A45"/>
    <w:rsid w:val="00AE58EF"/>
    <w:rsid w:val="00AE59CC"/>
    <w:rsid w:val="00AE5F0F"/>
    <w:rsid w:val="00AE709F"/>
    <w:rsid w:val="00AE7E95"/>
    <w:rsid w:val="00AF026E"/>
    <w:rsid w:val="00AF45E7"/>
    <w:rsid w:val="00AF553B"/>
    <w:rsid w:val="00AF70EB"/>
    <w:rsid w:val="00B00F00"/>
    <w:rsid w:val="00B04D3B"/>
    <w:rsid w:val="00B05A41"/>
    <w:rsid w:val="00B06B23"/>
    <w:rsid w:val="00B07AE3"/>
    <w:rsid w:val="00B1090E"/>
    <w:rsid w:val="00B1188E"/>
    <w:rsid w:val="00B126AA"/>
    <w:rsid w:val="00B1717C"/>
    <w:rsid w:val="00B2352F"/>
    <w:rsid w:val="00B2485E"/>
    <w:rsid w:val="00B27116"/>
    <w:rsid w:val="00B303DA"/>
    <w:rsid w:val="00B31F89"/>
    <w:rsid w:val="00B43D75"/>
    <w:rsid w:val="00B521E2"/>
    <w:rsid w:val="00B53EE8"/>
    <w:rsid w:val="00B551A1"/>
    <w:rsid w:val="00B55C5F"/>
    <w:rsid w:val="00B60891"/>
    <w:rsid w:val="00B66404"/>
    <w:rsid w:val="00B674D1"/>
    <w:rsid w:val="00B705B2"/>
    <w:rsid w:val="00B70FBF"/>
    <w:rsid w:val="00B71FAA"/>
    <w:rsid w:val="00B725B3"/>
    <w:rsid w:val="00B74986"/>
    <w:rsid w:val="00B75991"/>
    <w:rsid w:val="00B772EA"/>
    <w:rsid w:val="00B82D70"/>
    <w:rsid w:val="00B86740"/>
    <w:rsid w:val="00B90477"/>
    <w:rsid w:val="00B93E13"/>
    <w:rsid w:val="00B946BC"/>
    <w:rsid w:val="00B973B2"/>
    <w:rsid w:val="00BA051D"/>
    <w:rsid w:val="00BA14FA"/>
    <w:rsid w:val="00BA210A"/>
    <w:rsid w:val="00BA6038"/>
    <w:rsid w:val="00BB04BF"/>
    <w:rsid w:val="00BB148E"/>
    <w:rsid w:val="00BB4329"/>
    <w:rsid w:val="00BC1522"/>
    <w:rsid w:val="00BC2ABD"/>
    <w:rsid w:val="00BD00A8"/>
    <w:rsid w:val="00BD2842"/>
    <w:rsid w:val="00BD29F0"/>
    <w:rsid w:val="00BD2B5C"/>
    <w:rsid w:val="00BD307A"/>
    <w:rsid w:val="00BD3D63"/>
    <w:rsid w:val="00BD4869"/>
    <w:rsid w:val="00BE2446"/>
    <w:rsid w:val="00BE4128"/>
    <w:rsid w:val="00BF0343"/>
    <w:rsid w:val="00BF24C5"/>
    <w:rsid w:val="00BF24F7"/>
    <w:rsid w:val="00BF372A"/>
    <w:rsid w:val="00BF4390"/>
    <w:rsid w:val="00BF5383"/>
    <w:rsid w:val="00BF5ECD"/>
    <w:rsid w:val="00BF6606"/>
    <w:rsid w:val="00C0032E"/>
    <w:rsid w:val="00C02288"/>
    <w:rsid w:val="00C02457"/>
    <w:rsid w:val="00C030A9"/>
    <w:rsid w:val="00C12B6A"/>
    <w:rsid w:val="00C14B59"/>
    <w:rsid w:val="00C26E3D"/>
    <w:rsid w:val="00C30400"/>
    <w:rsid w:val="00C342D3"/>
    <w:rsid w:val="00C343A4"/>
    <w:rsid w:val="00C41DC4"/>
    <w:rsid w:val="00C442E5"/>
    <w:rsid w:val="00C44587"/>
    <w:rsid w:val="00C47C79"/>
    <w:rsid w:val="00C51BEB"/>
    <w:rsid w:val="00C51D93"/>
    <w:rsid w:val="00C52572"/>
    <w:rsid w:val="00C52E2C"/>
    <w:rsid w:val="00C53EBA"/>
    <w:rsid w:val="00C55A67"/>
    <w:rsid w:val="00C57A66"/>
    <w:rsid w:val="00C60E2C"/>
    <w:rsid w:val="00C661C2"/>
    <w:rsid w:val="00C67460"/>
    <w:rsid w:val="00C700F0"/>
    <w:rsid w:val="00C70F92"/>
    <w:rsid w:val="00C72AF5"/>
    <w:rsid w:val="00C73A0E"/>
    <w:rsid w:val="00C77B19"/>
    <w:rsid w:val="00C8380A"/>
    <w:rsid w:val="00C908DF"/>
    <w:rsid w:val="00C90F41"/>
    <w:rsid w:val="00C9489F"/>
    <w:rsid w:val="00CA0DD4"/>
    <w:rsid w:val="00CA3FA8"/>
    <w:rsid w:val="00CA58A3"/>
    <w:rsid w:val="00CB0431"/>
    <w:rsid w:val="00CB0B9B"/>
    <w:rsid w:val="00CB3335"/>
    <w:rsid w:val="00CB5738"/>
    <w:rsid w:val="00CB66DE"/>
    <w:rsid w:val="00CC1C88"/>
    <w:rsid w:val="00CC699F"/>
    <w:rsid w:val="00CC69B1"/>
    <w:rsid w:val="00CD121D"/>
    <w:rsid w:val="00CD1D5B"/>
    <w:rsid w:val="00CE28F0"/>
    <w:rsid w:val="00CE3DE2"/>
    <w:rsid w:val="00CE3F37"/>
    <w:rsid w:val="00CE4491"/>
    <w:rsid w:val="00CE4A79"/>
    <w:rsid w:val="00CE5D58"/>
    <w:rsid w:val="00CE6B4D"/>
    <w:rsid w:val="00CE6E36"/>
    <w:rsid w:val="00CF2A03"/>
    <w:rsid w:val="00CF3BC3"/>
    <w:rsid w:val="00CF55DA"/>
    <w:rsid w:val="00CF6902"/>
    <w:rsid w:val="00CF6FC9"/>
    <w:rsid w:val="00CF7C8B"/>
    <w:rsid w:val="00D00E3D"/>
    <w:rsid w:val="00D01DCE"/>
    <w:rsid w:val="00D0207A"/>
    <w:rsid w:val="00D02D2C"/>
    <w:rsid w:val="00D13C09"/>
    <w:rsid w:val="00D1416D"/>
    <w:rsid w:val="00D1456A"/>
    <w:rsid w:val="00D209FD"/>
    <w:rsid w:val="00D25F68"/>
    <w:rsid w:val="00D34684"/>
    <w:rsid w:val="00D35819"/>
    <w:rsid w:val="00D37F98"/>
    <w:rsid w:val="00D4438E"/>
    <w:rsid w:val="00D45C17"/>
    <w:rsid w:val="00D4794C"/>
    <w:rsid w:val="00D56398"/>
    <w:rsid w:val="00D57380"/>
    <w:rsid w:val="00D628BD"/>
    <w:rsid w:val="00D65A10"/>
    <w:rsid w:val="00D65A12"/>
    <w:rsid w:val="00D666B8"/>
    <w:rsid w:val="00D66BFE"/>
    <w:rsid w:val="00D71F4B"/>
    <w:rsid w:val="00D7247B"/>
    <w:rsid w:val="00D72509"/>
    <w:rsid w:val="00D7354A"/>
    <w:rsid w:val="00D75944"/>
    <w:rsid w:val="00D75BEA"/>
    <w:rsid w:val="00D80F5C"/>
    <w:rsid w:val="00D87501"/>
    <w:rsid w:val="00D87C0A"/>
    <w:rsid w:val="00D91C18"/>
    <w:rsid w:val="00D92DC8"/>
    <w:rsid w:val="00DA133B"/>
    <w:rsid w:val="00DA1CB4"/>
    <w:rsid w:val="00DA2B08"/>
    <w:rsid w:val="00DA594F"/>
    <w:rsid w:val="00DA6598"/>
    <w:rsid w:val="00DB0312"/>
    <w:rsid w:val="00DB0662"/>
    <w:rsid w:val="00DC3D38"/>
    <w:rsid w:val="00DC6B79"/>
    <w:rsid w:val="00DC7682"/>
    <w:rsid w:val="00DD0E2C"/>
    <w:rsid w:val="00DD3829"/>
    <w:rsid w:val="00DD461A"/>
    <w:rsid w:val="00DE0FF2"/>
    <w:rsid w:val="00DE2060"/>
    <w:rsid w:val="00DE3E82"/>
    <w:rsid w:val="00DF3A1E"/>
    <w:rsid w:val="00DF6118"/>
    <w:rsid w:val="00DF684B"/>
    <w:rsid w:val="00DF71A4"/>
    <w:rsid w:val="00E006DE"/>
    <w:rsid w:val="00E01578"/>
    <w:rsid w:val="00E016E0"/>
    <w:rsid w:val="00E02241"/>
    <w:rsid w:val="00E03E40"/>
    <w:rsid w:val="00E06C6F"/>
    <w:rsid w:val="00E0780E"/>
    <w:rsid w:val="00E114BC"/>
    <w:rsid w:val="00E1197D"/>
    <w:rsid w:val="00E168BA"/>
    <w:rsid w:val="00E17E06"/>
    <w:rsid w:val="00E214CE"/>
    <w:rsid w:val="00E2540B"/>
    <w:rsid w:val="00E276BC"/>
    <w:rsid w:val="00E33F9E"/>
    <w:rsid w:val="00E348BA"/>
    <w:rsid w:val="00E37DAE"/>
    <w:rsid w:val="00E40CA9"/>
    <w:rsid w:val="00E418C8"/>
    <w:rsid w:val="00E43287"/>
    <w:rsid w:val="00E43FBC"/>
    <w:rsid w:val="00E45581"/>
    <w:rsid w:val="00E51440"/>
    <w:rsid w:val="00E5502E"/>
    <w:rsid w:val="00E56C12"/>
    <w:rsid w:val="00E649B4"/>
    <w:rsid w:val="00E661D1"/>
    <w:rsid w:val="00E66C95"/>
    <w:rsid w:val="00E70657"/>
    <w:rsid w:val="00E8653D"/>
    <w:rsid w:val="00E87B37"/>
    <w:rsid w:val="00E90EDA"/>
    <w:rsid w:val="00E911AF"/>
    <w:rsid w:val="00E920C9"/>
    <w:rsid w:val="00E93D75"/>
    <w:rsid w:val="00E940BC"/>
    <w:rsid w:val="00E95FA1"/>
    <w:rsid w:val="00EA15C7"/>
    <w:rsid w:val="00EA1F03"/>
    <w:rsid w:val="00EA238A"/>
    <w:rsid w:val="00EB0DD5"/>
    <w:rsid w:val="00EB5C13"/>
    <w:rsid w:val="00EB6DF1"/>
    <w:rsid w:val="00EB708B"/>
    <w:rsid w:val="00EC094A"/>
    <w:rsid w:val="00EC235C"/>
    <w:rsid w:val="00EC2B0F"/>
    <w:rsid w:val="00EC4935"/>
    <w:rsid w:val="00EC5970"/>
    <w:rsid w:val="00EC599B"/>
    <w:rsid w:val="00EC5C3E"/>
    <w:rsid w:val="00EC7200"/>
    <w:rsid w:val="00ED04B9"/>
    <w:rsid w:val="00ED320B"/>
    <w:rsid w:val="00ED41B4"/>
    <w:rsid w:val="00EE0571"/>
    <w:rsid w:val="00EE1C8F"/>
    <w:rsid w:val="00EE28DC"/>
    <w:rsid w:val="00EE7A23"/>
    <w:rsid w:val="00EF01E3"/>
    <w:rsid w:val="00EF048B"/>
    <w:rsid w:val="00EF06D5"/>
    <w:rsid w:val="00EF075F"/>
    <w:rsid w:val="00EF23D0"/>
    <w:rsid w:val="00EF459A"/>
    <w:rsid w:val="00EF4B88"/>
    <w:rsid w:val="00EF63AA"/>
    <w:rsid w:val="00EF64DB"/>
    <w:rsid w:val="00EF66F4"/>
    <w:rsid w:val="00F01925"/>
    <w:rsid w:val="00F056D7"/>
    <w:rsid w:val="00F11629"/>
    <w:rsid w:val="00F1232C"/>
    <w:rsid w:val="00F12D74"/>
    <w:rsid w:val="00F16600"/>
    <w:rsid w:val="00F240F7"/>
    <w:rsid w:val="00F30988"/>
    <w:rsid w:val="00F3560E"/>
    <w:rsid w:val="00F37079"/>
    <w:rsid w:val="00F404BF"/>
    <w:rsid w:val="00F4089F"/>
    <w:rsid w:val="00F43EEB"/>
    <w:rsid w:val="00F45924"/>
    <w:rsid w:val="00F5278C"/>
    <w:rsid w:val="00F538EF"/>
    <w:rsid w:val="00F55450"/>
    <w:rsid w:val="00F613DF"/>
    <w:rsid w:val="00F636DC"/>
    <w:rsid w:val="00F63B0E"/>
    <w:rsid w:val="00F67B7B"/>
    <w:rsid w:val="00F70973"/>
    <w:rsid w:val="00F71F98"/>
    <w:rsid w:val="00F72641"/>
    <w:rsid w:val="00F8021A"/>
    <w:rsid w:val="00F8038C"/>
    <w:rsid w:val="00F808B0"/>
    <w:rsid w:val="00F80EB9"/>
    <w:rsid w:val="00F811B2"/>
    <w:rsid w:val="00F83424"/>
    <w:rsid w:val="00F838D6"/>
    <w:rsid w:val="00F8452F"/>
    <w:rsid w:val="00F865A0"/>
    <w:rsid w:val="00F91711"/>
    <w:rsid w:val="00F95B03"/>
    <w:rsid w:val="00F961AA"/>
    <w:rsid w:val="00FA1D36"/>
    <w:rsid w:val="00FA2057"/>
    <w:rsid w:val="00FA3B72"/>
    <w:rsid w:val="00FA4FD3"/>
    <w:rsid w:val="00FA51B1"/>
    <w:rsid w:val="00FA7C8B"/>
    <w:rsid w:val="00FB2464"/>
    <w:rsid w:val="00FB555E"/>
    <w:rsid w:val="00FC2745"/>
    <w:rsid w:val="00FC391C"/>
    <w:rsid w:val="00FC3FFD"/>
    <w:rsid w:val="00FD1562"/>
    <w:rsid w:val="00FD15DB"/>
    <w:rsid w:val="00FD2981"/>
    <w:rsid w:val="00FD2F8D"/>
    <w:rsid w:val="00FD3F81"/>
    <w:rsid w:val="00FD567B"/>
    <w:rsid w:val="00FD66B8"/>
    <w:rsid w:val="00FD773F"/>
    <w:rsid w:val="00FE16E1"/>
    <w:rsid w:val="00FE1ACE"/>
    <w:rsid w:val="00FE46E2"/>
    <w:rsid w:val="00FE74BD"/>
    <w:rsid w:val="00FF6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51B3466E"/>
  <w15:docId w15:val="{3CCECAA0-0E12-4426-AC95-0D84A16FA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744B"/>
    <w:pPr>
      <w:spacing w:after="160" w:line="259" w:lineRule="auto"/>
    </w:pPr>
    <w:rPr>
      <w:sz w:val="22"/>
      <w:szCs w:val="22"/>
      <w:lang w:val="lv-LV"/>
    </w:rPr>
  </w:style>
  <w:style w:type="paragraph" w:styleId="Heading1">
    <w:name w:val="heading 1"/>
    <w:basedOn w:val="Normal"/>
    <w:next w:val="Normal"/>
    <w:link w:val="Heading1Char"/>
    <w:qFormat/>
    <w:rsid w:val="00BE2446"/>
    <w:pPr>
      <w:keepNext/>
      <w:spacing w:after="0" w:line="240" w:lineRule="auto"/>
      <w:outlineLvl w:val="0"/>
    </w:pPr>
    <w:rPr>
      <w:rFonts w:ascii="Times New Roman" w:eastAsia="Times New Roman" w:hAnsi="Times New Roman"/>
      <w:b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67F8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7F81"/>
  </w:style>
  <w:style w:type="paragraph" w:styleId="Footer">
    <w:name w:val="footer"/>
    <w:basedOn w:val="Normal"/>
    <w:link w:val="FooterChar"/>
    <w:uiPriority w:val="99"/>
    <w:unhideWhenUsed/>
    <w:rsid w:val="00467F8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7F81"/>
  </w:style>
  <w:style w:type="paragraph" w:styleId="BalloonText">
    <w:name w:val="Balloon Text"/>
    <w:basedOn w:val="Normal"/>
    <w:link w:val="BalloonTextChar"/>
    <w:uiPriority w:val="99"/>
    <w:semiHidden/>
    <w:unhideWhenUsed/>
    <w:rsid w:val="00467F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467F81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99"/>
    <w:qFormat/>
    <w:rsid w:val="00467F81"/>
    <w:pPr>
      <w:ind w:left="720"/>
      <w:contextualSpacing/>
    </w:pPr>
  </w:style>
  <w:style w:type="character" w:customStyle="1" w:styleId="Heading1Char">
    <w:name w:val="Heading 1 Char"/>
    <w:link w:val="Heading1"/>
    <w:rsid w:val="00BE2446"/>
    <w:rPr>
      <w:rFonts w:ascii="Times New Roman" w:eastAsia="Times New Roman" w:hAnsi="Times New Roman" w:cs="Times New Roman"/>
      <w:b/>
      <w:sz w:val="24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467F81"/>
    <w:pPr>
      <w:keepLines/>
      <w:spacing w:before="240" w:line="259" w:lineRule="auto"/>
      <w:outlineLvl w:val="9"/>
    </w:pPr>
    <w:rPr>
      <w:rFonts w:ascii="Calibri Light" w:hAnsi="Calibri Light"/>
      <w:b w:val="0"/>
      <w:color w:val="2F5496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771F3"/>
    <w:pPr>
      <w:tabs>
        <w:tab w:val="left" w:pos="426"/>
        <w:tab w:val="right" w:leader="dot" w:pos="9628"/>
      </w:tabs>
      <w:spacing w:after="100"/>
    </w:pPr>
    <w:rPr>
      <w:rFonts w:ascii="Times New Roman" w:eastAsia="Times New Roman" w:hAnsi="Times New Roman"/>
      <w:b/>
      <w:bCs/>
      <w:noProof/>
    </w:rPr>
  </w:style>
  <w:style w:type="character" w:styleId="Hyperlink">
    <w:name w:val="Hyperlink"/>
    <w:uiPriority w:val="99"/>
    <w:unhideWhenUsed/>
    <w:rsid w:val="00BE2446"/>
    <w:rPr>
      <w:color w:val="0563C1"/>
      <w:u w:val="single"/>
    </w:rPr>
  </w:style>
  <w:style w:type="character" w:styleId="CommentReference">
    <w:name w:val="annotation reference"/>
    <w:semiHidden/>
    <w:rsid w:val="00203D58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203D58"/>
    <w:pPr>
      <w:spacing w:after="0" w:line="240" w:lineRule="auto"/>
    </w:pPr>
    <w:rPr>
      <w:rFonts w:ascii="Arial" w:eastAsia="Times New Roman" w:hAnsi="Arial"/>
      <w:sz w:val="20"/>
      <w:szCs w:val="20"/>
    </w:rPr>
  </w:style>
  <w:style w:type="character" w:customStyle="1" w:styleId="CommentTextChar">
    <w:name w:val="Comment Text Char"/>
    <w:link w:val="CommentText"/>
    <w:semiHidden/>
    <w:rsid w:val="00203D58"/>
    <w:rPr>
      <w:rFonts w:ascii="Arial" w:eastAsia="Times New Roman" w:hAnsi="Arial" w:cs="Times New Roman"/>
      <w:sz w:val="20"/>
      <w:szCs w:val="20"/>
    </w:rPr>
  </w:style>
  <w:style w:type="paragraph" w:styleId="FootnoteText">
    <w:name w:val="footnote text"/>
    <w:basedOn w:val="Normal"/>
    <w:link w:val="FootnoteTextChar"/>
    <w:semiHidden/>
    <w:rsid w:val="003031D5"/>
    <w:pPr>
      <w:spacing w:after="0" w:line="240" w:lineRule="auto"/>
    </w:pPr>
    <w:rPr>
      <w:rFonts w:ascii="Arial" w:eastAsia="Times New Roman" w:hAnsi="Arial"/>
      <w:sz w:val="20"/>
      <w:szCs w:val="20"/>
    </w:rPr>
  </w:style>
  <w:style w:type="character" w:customStyle="1" w:styleId="FootnoteTextChar">
    <w:name w:val="Footnote Text Char"/>
    <w:link w:val="FootnoteText"/>
    <w:semiHidden/>
    <w:rsid w:val="003031D5"/>
    <w:rPr>
      <w:rFonts w:ascii="Arial" w:eastAsia="Times New Roman" w:hAnsi="Arial" w:cs="Times New Roman"/>
      <w:sz w:val="20"/>
      <w:szCs w:val="20"/>
    </w:rPr>
  </w:style>
  <w:style w:type="character" w:styleId="FootnoteReference">
    <w:name w:val="footnote reference"/>
    <w:semiHidden/>
    <w:rsid w:val="003031D5"/>
    <w:rPr>
      <w:vertAlign w:val="superscript"/>
    </w:rPr>
  </w:style>
  <w:style w:type="paragraph" w:customStyle="1" w:styleId="Default">
    <w:name w:val="Default"/>
    <w:rsid w:val="00111211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val="lv-LV" w:eastAsia="lv-LV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43385"/>
    <w:pPr>
      <w:spacing w:after="160"/>
    </w:pPr>
    <w:rPr>
      <w:rFonts w:ascii="Calibri" w:eastAsia="Calibri" w:hAnsi="Calibri"/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843385"/>
    <w:rPr>
      <w:rFonts w:ascii="Arial" w:eastAsia="Times New Roman" w:hAnsi="Arial" w:cs="Times New Roman"/>
      <w:b/>
      <w:bCs/>
      <w:sz w:val="20"/>
      <w:szCs w:val="20"/>
    </w:rPr>
  </w:style>
  <w:style w:type="table" w:styleId="TableGrid">
    <w:name w:val="Table Grid"/>
    <w:basedOn w:val="TableNormal"/>
    <w:uiPriority w:val="39"/>
    <w:rsid w:val="00985B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uiPriority w:val="99"/>
    <w:semiHidden/>
    <w:unhideWhenUsed/>
    <w:rsid w:val="000F5864"/>
    <w:rPr>
      <w:color w:val="605E5C"/>
      <w:shd w:val="clear" w:color="auto" w:fill="E1DFDD"/>
    </w:rPr>
  </w:style>
  <w:style w:type="character" w:customStyle="1" w:styleId="UnresolvedMention2">
    <w:name w:val="Unresolved Mention2"/>
    <w:uiPriority w:val="99"/>
    <w:semiHidden/>
    <w:unhideWhenUsed/>
    <w:rsid w:val="00D209F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0F2A73"/>
    <w:rPr>
      <w:sz w:val="22"/>
      <w:szCs w:val="22"/>
      <w:lang w:val="lv-LV"/>
    </w:rPr>
  </w:style>
  <w:style w:type="paragraph" w:styleId="BodyText">
    <w:name w:val="Body Text"/>
    <w:basedOn w:val="Normal"/>
    <w:link w:val="BodyTextChar"/>
    <w:semiHidden/>
    <w:unhideWhenUsed/>
    <w:rsid w:val="00A55C32"/>
    <w:pPr>
      <w:spacing w:after="0" w:line="240" w:lineRule="auto"/>
      <w:jc w:val="both"/>
    </w:pPr>
    <w:rPr>
      <w:rFonts w:ascii="Dutch TL" w:eastAsia="Times New Roman" w:hAnsi="Dutch TL"/>
      <w:sz w:val="24"/>
      <w:szCs w:val="24"/>
    </w:rPr>
  </w:style>
  <w:style w:type="character" w:customStyle="1" w:styleId="BodyTextChar">
    <w:name w:val="Body Text Char"/>
    <w:basedOn w:val="DefaultParagraphFont"/>
    <w:link w:val="BodyText"/>
    <w:semiHidden/>
    <w:rsid w:val="00A55C32"/>
    <w:rPr>
      <w:rFonts w:ascii="Dutch TL" w:eastAsia="Times New Roman" w:hAnsi="Dutch TL"/>
      <w:sz w:val="24"/>
      <w:szCs w:val="24"/>
      <w:lang w:val="lv-LV"/>
    </w:rPr>
  </w:style>
  <w:style w:type="character" w:styleId="FollowedHyperlink">
    <w:name w:val="FollowedHyperlink"/>
    <w:basedOn w:val="DefaultParagraphFont"/>
    <w:uiPriority w:val="99"/>
    <w:semiHidden/>
    <w:unhideWhenUsed/>
    <w:rsid w:val="00930441"/>
    <w:rPr>
      <w:color w:val="954F72" w:themeColor="followed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4B6E7F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B6E7F"/>
    <w:rPr>
      <w:lang w:val="lv-LV"/>
    </w:rPr>
  </w:style>
  <w:style w:type="character" w:styleId="EndnoteReference">
    <w:name w:val="endnote reference"/>
    <w:basedOn w:val="DefaultParagraphFont"/>
    <w:uiPriority w:val="99"/>
    <w:semiHidden/>
    <w:unhideWhenUsed/>
    <w:rsid w:val="004B6E7F"/>
    <w:rPr>
      <w:vertAlign w:val="superscript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37A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hyperlink" Target="https://www.vadc.lv/specialistiem/metodiskie-noradijumi/asins-kabinetiem" TargetMode="External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package" Target="embeddings/Microsoft_Visio_Drawing1.vsdx"/><Relationship Id="rId25" Type="http://schemas.openxmlformats.org/officeDocument/2006/relationships/image" Target="media/image10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oleObject" Target="embeddings/Microsoft_Visio_2003-2010_Drawing.vsd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Visio_Drawing.vsdx"/><Relationship Id="rId23" Type="http://schemas.openxmlformats.org/officeDocument/2006/relationships/image" Target="media/image9.emf"/><Relationship Id="rId28" Type="http://schemas.openxmlformats.org/officeDocument/2006/relationships/hyperlink" Target="mailto:vigilance@vadc.gov.lv" TargetMode="External"/><Relationship Id="rId10" Type="http://schemas.openxmlformats.org/officeDocument/2006/relationships/footer" Target="footer1.xml"/><Relationship Id="rId19" Type="http://schemas.openxmlformats.org/officeDocument/2006/relationships/image" Target="media/image5.jpeg"/><Relationship Id="rId31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3.emf"/><Relationship Id="rId22" Type="http://schemas.openxmlformats.org/officeDocument/2006/relationships/image" Target="media/image8.jpeg"/><Relationship Id="rId27" Type="http://schemas.openxmlformats.org/officeDocument/2006/relationships/hyperlink" Target="mailto:vigilance@vadc.gov.lv" TargetMode="External"/><Relationship Id="rId30" Type="http://schemas.openxmlformats.org/officeDocument/2006/relationships/header" Target="header5.xml"/><Relationship Id="rId8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0A84DB-E4E5-4675-B815-8B236CE523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17314</Words>
  <Characters>9869</Characters>
  <Application>Microsoft Office Word</Application>
  <DocSecurity>4</DocSecurity>
  <Lines>82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Nosaukums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Signe Ozolina</dc:creator>
  <cp:lastModifiedBy>Antra Bruņeniece</cp:lastModifiedBy>
  <cp:revision>2</cp:revision>
  <cp:lastPrinted>2021-04-19T09:51:00Z</cp:lastPrinted>
  <dcterms:created xsi:type="dcterms:W3CDTF">2022-04-08T12:02:00Z</dcterms:created>
  <dcterms:modified xsi:type="dcterms:W3CDTF">2022-04-08T12:02:00Z</dcterms:modified>
</cp:coreProperties>
</file>